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02A9" w:rsidRPr="00C62966" w:rsidRDefault="007F0D21" w:rsidP="002C1B5C">
      <w:pPr>
        <w:pStyle w:val="affffe"/>
        <w:framePr w:w="8986" w:h="0" w:wrap="around" w:x="1470" w:y="2771"/>
        <w:spacing w:before="156" w:after="156" w:line="240" w:lineRule="auto"/>
        <w:rPr>
          <w:rFonts w:ascii="Times New Roman" w:hAnsi="Times New Roman"/>
        </w:rPr>
      </w:pPr>
      <w:bookmarkStart w:id="0" w:name="_Toc392845501"/>
      <w:r w:rsidRPr="00C62966">
        <w:rPr>
          <w:rFonts w:ascii="Times New Roman" w:hAnsi="Times New Roman"/>
        </w:rPr>
        <w:t>团体</w:t>
      </w:r>
      <w:r w:rsidR="00F902A9" w:rsidRPr="00C62966">
        <w:rPr>
          <w:rFonts w:ascii="Times New Roman" w:hAnsi="Times New Roman"/>
        </w:rPr>
        <w:t>标准</w:t>
      </w:r>
    </w:p>
    <w:p w:rsidR="00F902A9" w:rsidRPr="00C62966" w:rsidRDefault="00F902A9" w:rsidP="00F902A9">
      <w:pPr>
        <w:pStyle w:val="10"/>
        <w:spacing w:before="0" w:line="200" w:lineRule="atLeast"/>
        <w:ind w:right="560"/>
        <w:jc w:val="center"/>
      </w:pPr>
    </w:p>
    <w:p w:rsidR="00F902A9" w:rsidRPr="00C62966" w:rsidRDefault="007F0D21" w:rsidP="004B750E">
      <w:pPr>
        <w:pStyle w:val="10"/>
        <w:spacing w:before="0" w:line="200" w:lineRule="atLeast"/>
        <w:ind w:right="560"/>
        <w:rPr>
          <w:sz w:val="24"/>
          <w:szCs w:val="24"/>
        </w:rPr>
      </w:pPr>
      <w:r w:rsidRPr="00C62966">
        <w:t xml:space="preserve">                                             </w:t>
      </w:r>
    </w:p>
    <w:p w:rsidR="00F902A9" w:rsidRPr="00C62966" w:rsidRDefault="00DC5691" w:rsidP="00F902A9">
      <w:pPr>
        <w:widowControl/>
        <w:tabs>
          <w:tab w:val="left" w:pos="3356"/>
        </w:tabs>
        <w:jc w:val="center"/>
      </w:pPr>
      <w:r>
        <w:rPr>
          <w:noProof/>
        </w:rPr>
        <w:pict>
          <v:line id="直接连接符 16" o:spid="_x0000_s1026" style="position:absolute;left:0;text-align:left;flip:y;z-index:251657216;visibility:visible;mso-width-relative:margin" from="2.45pt,3.6pt" to="454.05pt,8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" strokecolor="black [3213]" strokeweight="1.5pt">
            <v:stroke joinstyle="miter"/>
          </v:line>
        </w:pict>
      </w:r>
    </w:p>
    <w:p w:rsidR="00F902A9" w:rsidRPr="00C62966" w:rsidRDefault="00F902A9" w:rsidP="00F902A9">
      <w:pPr>
        <w:widowControl/>
        <w:tabs>
          <w:tab w:val="left" w:pos="3356"/>
        </w:tabs>
        <w:jc w:val="center"/>
      </w:pPr>
    </w:p>
    <w:p w:rsidR="00F902A9" w:rsidRPr="00C62966" w:rsidRDefault="002972E2" w:rsidP="00944BD3">
      <w:pPr>
        <w:pStyle w:val="10"/>
        <w:spacing w:before="0" w:line="200" w:lineRule="atLeast"/>
        <w:ind w:right="560"/>
      </w:pPr>
      <w:r>
        <w:rPr>
          <w:sz w:val="24"/>
          <w:szCs w:val="24"/>
        </w:rPr>
        <w:t>T/HMSXXX—</w:t>
      </w:r>
      <w:r w:rsidR="00944BD3">
        <w:rPr>
          <w:sz w:val="24"/>
          <w:szCs w:val="24"/>
        </w:rPr>
        <w:t>XXXX</w:t>
      </w:r>
    </w:p>
    <w:p w:rsidR="00F902A9" w:rsidRPr="00C62966" w:rsidRDefault="00F902A9" w:rsidP="00F902A9">
      <w:pPr>
        <w:widowControl/>
        <w:tabs>
          <w:tab w:val="left" w:pos="3356"/>
        </w:tabs>
        <w:jc w:val="right"/>
      </w:pPr>
    </w:p>
    <w:p w:rsidR="00F37093" w:rsidRPr="00C62966" w:rsidRDefault="004E21F0" w:rsidP="00F548E8">
      <w:pPr>
        <w:widowControl/>
        <w:tabs>
          <w:tab w:val="left" w:pos="3356"/>
        </w:tabs>
        <w:spacing w:beforeLines="50" w:afterLines="50"/>
        <w:jc w:val="center"/>
        <w:rPr>
          <w:rFonts w:eastAsia="黑体"/>
          <w:bCs/>
          <w:spacing w:val="20"/>
          <w:sz w:val="52"/>
          <w:szCs w:val="52"/>
        </w:rPr>
      </w:pPr>
      <w:r w:rsidRPr="00C62966">
        <w:rPr>
          <w:rFonts w:eastAsia="黑体"/>
          <w:bCs/>
          <w:spacing w:val="20"/>
          <w:sz w:val="52"/>
          <w:szCs w:val="52"/>
        </w:rPr>
        <w:t>全</w:t>
      </w:r>
      <w:r w:rsidR="005E42FD" w:rsidRPr="00C62966">
        <w:rPr>
          <w:rFonts w:eastAsia="黑体"/>
          <w:bCs/>
          <w:spacing w:val="20"/>
          <w:sz w:val="52"/>
          <w:szCs w:val="52"/>
        </w:rPr>
        <w:t>固废</w:t>
      </w:r>
      <w:r w:rsidR="00F902A9" w:rsidRPr="00C62966">
        <w:rPr>
          <w:rFonts w:eastAsia="黑体"/>
          <w:bCs/>
          <w:spacing w:val="20"/>
          <w:sz w:val="52"/>
          <w:szCs w:val="52"/>
        </w:rPr>
        <w:t>充填</w:t>
      </w:r>
      <w:r w:rsidR="00CD7AC1" w:rsidRPr="00C62966">
        <w:rPr>
          <w:rFonts w:eastAsia="黑体"/>
          <w:bCs/>
          <w:spacing w:val="20"/>
          <w:sz w:val="52"/>
          <w:szCs w:val="52"/>
        </w:rPr>
        <w:t>法</w:t>
      </w:r>
      <w:r w:rsidR="00AB206B" w:rsidRPr="00C62966">
        <w:rPr>
          <w:rFonts w:eastAsia="黑体"/>
          <w:bCs/>
          <w:spacing w:val="20"/>
          <w:sz w:val="52"/>
          <w:szCs w:val="52"/>
        </w:rPr>
        <w:t>采矿</w:t>
      </w:r>
    </w:p>
    <w:p w:rsidR="00F902A9" w:rsidRPr="00C62966" w:rsidRDefault="00AB206B" w:rsidP="00F548E8">
      <w:pPr>
        <w:widowControl/>
        <w:tabs>
          <w:tab w:val="left" w:pos="3356"/>
        </w:tabs>
        <w:spacing w:beforeLines="50" w:afterLines="50"/>
        <w:jc w:val="center"/>
        <w:rPr>
          <w:rFonts w:eastAsia="黑体"/>
          <w:bCs/>
          <w:spacing w:val="20"/>
          <w:sz w:val="52"/>
          <w:szCs w:val="52"/>
        </w:rPr>
      </w:pPr>
      <w:r w:rsidRPr="00C62966">
        <w:rPr>
          <w:rFonts w:eastAsia="黑体"/>
          <w:bCs/>
          <w:spacing w:val="20"/>
          <w:sz w:val="52"/>
          <w:szCs w:val="52"/>
        </w:rPr>
        <w:t>技</w:t>
      </w:r>
      <w:r w:rsidR="007F0D21" w:rsidRPr="00C62966">
        <w:rPr>
          <w:rFonts w:eastAsia="黑体"/>
          <w:bCs/>
          <w:spacing w:val="20"/>
          <w:sz w:val="52"/>
          <w:szCs w:val="52"/>
        </w:rPr>
        <w:t xml:space="preserve"> </w:t>
      </w:r>
      <w:r w:rsidRPr="00C62966">
        <w:rPr>
          <w:rFonts w:eastAsia="黑体"/>
          <w:bCs/>
          <w:spacing w:val="20"/>
          <w:sz w:val="52"/>
          <w:szCs w:val="52"/>
        </w:rPr>
        <w:t>术</w:t>
      </w:r>
      <w:r w:rsidR="007F0D21" w:rsidRPr="00C62966">
        <w:rPr>
          <w:rFonts w:eastAsia="黑体"/>
          <w:bCs/>
          <w:spacing w:val="20"/>
          <w:sz w:val="52"/>
          <w:szCs w:val="52"/>
        </w:rPr>
        <w:t xml:space="preserve"> </w:t>
      </w:r>
      <w:r w:rsidRPr="00C62966">
        <w:rPr>
          <w:rFonts w:eastAsia="黑体"/>
          <w:bCs/>
          <w:spacing w:val="20"/>
          <w:sz w:val="52"/>
          <w:szCs w:val="52"/>
        </w:rPr>
        <w:t>规</w:t>
      </w:r>
      <w:r w:rsidR="007F0D21" w:rsidRPr="00C62966">
        <w:rPr>
          <w:rFonts w:eastAsia="黑体"/>
          <w:bCs/>
          <w:spacing w:val="20"/>
          <w:sz w:val="52"/>
          <w:szCs w:val="52"/>
        </w:rPr>
        <w:t xml:space="preserve"> </w:t>
      </w:r>
      <w:r w:rsidRPr="00C62966">
        <w:rPr>
          <w:rFonts w:eastAsia="黑体"/>
          <w:bCs/>
          <w:spacing w:val="20"/>
          <w:sz w:val="52"/>
          <w:szCs w:val="52"/>
        </w:rPr>
        <w:t>范</w:t>
      </w:r>
    </w:p>
    <w:p w:rsidR="009219E9" w:rsidRPr="00C62966" w:rsidRDefault="00DC5691" w:rsidP="000C310A">
      <w:pPr>
        <w:widowControl/>
        <w:tabs>
          <w:tab w:val="left" w:pos="3356"/>
        </w:tabs>
        <w:ind w:left="720"/>
        <w:jc w:val="center"/>
        <w:rPr>
          <w:bCs/>
          <w:sz w:val="28"/>
          <w:szCs w:val="28"/>
        </w:rPr>
      </w:pPr>
      <w:hyperlink r:id="rId8" w:history="1">
        <w:r w:rsidR="003C791C" w:rsidRPr="00C62966">
          <w:rPr>
            <w:bCs/>
            <w:sz w:val="28"/>
            <w:szCs w:val="28"/>
          </w:rPr>
          <w:t>Technical</w:t>
        </w:r>
      </w:hyperlink>
      <w:r w:rsidR="003C791C" w:rsidRPr="00C62966">
        <w:rPr>
          <w:bCs/>
          <w:sz w:val="28"/>
          <w:szCs w:val="28"/>
        </w:rPr>
        <w:t> </w:t>
      </w:r>
      <w:hyperlink r:id="rId9" w:history="1">
        <w:r w:rsidR="003C791C" w:rsidRPr="00C62966">
          <w:rPr>
            <w:bCs/>
            <w:sz w:val="28"/>
            <w:szCs w:val="28"/>
          </w:rPr>
          <w:t>specification</w:t>
        </w:r>
      </w:hyperlink>
      <w:r w:rsidR="003C791C" w:rsidRPr="00C62966">
        <w:rPr>
          <w:bCs/>
          <w:sz w:val="28"/>
          <w:szCs w:val="28"/>
        </w:rPr>
        <w:t xml:space="preserve"> </w:t>
      </w:r>
      <w:r w:rsidR="00816DCB" w:rsidRPr="00C62966">
        <w:rPr>
          <w:bCs/>
          <w:sz w:val="28"/>
          <w:szCs w:val="28"/>
        </w:rPr>
        <w:t xml:space="preserve">for </w:t>
      </w:r>
      <w:r w:rsidR="003C791C" w:rsidRPr="00C62966">
        <w:rPr>
          <w:bCs/>
          <w:sz w:val="28"/>
          <w:szCs w:val="28"/>
        </w:rPr>
        <w:t>f</w:t>
      </w:r>
      <w:r w:rsidR="009219E9" w:rsidRPr="00C62966">
        <w:rPr>
          <w:bCs/>
          <w:sz w:val="28"/>
          <w:szCs w:val="28"/>
        </w:rPr>
        <w:t xml:space="preserve">ull solid waste </w:t>
      </w:r>
      <w:r w:rsidR="000C310A" w:rsidRPr="00C62966">
        <w:rPr>
          <w:bCs/>
          <w:sz w:val="28"/>
          <w:szCs w:val="28"/>
        </w:rPr>
        <w:t>filling mining</w:t>
      </w:r>
    </w:p>
    <w:p w:rsidR="00F902A9" w:rsidRPr="00C62966" w:rsidRDefault="00F902A9" w:rsidP="000C310A">
      <w:pPr>
        <w:widowControl/>
        <w:tabs>
          <w:tab w:val="left" w:pos="3356"/>
        </w:tabs>
        <w:jc w:val="center"/>
        <w:rPr>
          <w:bCs/>
          <w:sz w:val="28"/>
          <w:szCs w:val="28"/>
        </w:rPr>
      </w:pPr>
      <w:r w:rsidRPr="00C62966">
        <w:rPr>
          <w:bCs/>
          <w:sz w:val="28"/>
          <w:szCs w:val="28"/>
        </w:rPr>
        <w:t>（征求意见稿）</w:t>
      </w:r>
    </w:p>
    <w:p w:rsidR="00F902A9" w:rsidRPr="00C62966" w:rsidRDefault="00F902A9" w:rsidP="00F902A9">
      <w:pPr>
        <w:widowControl/>
        <w:tabs>
          <w:tab w:val="left" w:pos="3356"/>
        </w:tabs>
        <w:jc w:val="center"/>
        <w:rPr>
          <w:bCs/>
          <w:sz w:val="28"/>
          <w:szCs w:val="28"/>
        </w:rPr>
      </w:pPr>
    </w:p>
    <w:p w:rsidR="00F902A9" w:rsidRPr="00C62966" w:rsidRDefault="00F902A9" w:rsidP="00F902A9">
      <w:pPr>
        <w:widowControl/>
        <w:tabs>
          <w:tab w:val="left" w:pos="3356"/>
        </w:tabs>
        <w:jc w:val="center"/>
        <w:rPr>
          <w:bCs/>
          <w:sz w:val="28"/>
          <w:szCs w:val="28"/>
        </w:rPr>
      </w:pPr>
    </w:p>
    <w:p w:rsidR="00F902A9" w:rsidRPr="00C62966" w:rsidRDefault="00944BD3" w:rsidP="00A33B24">
      <w:pPr>
        <w:pStyle w:val="affffff5"/>
        <w:framePr w:w="2091" w:wrap="around" w:hAnchor="page" w:x="1504" w:y="13553"/>
      </w:pPr>
      <w:r>
        <w:t>20XX</w:t>
      </w:r>
      <w:r w:rsidR="00F902A9" w:rsidRPr="00C62966">
        <w:t>-</w:t>
      </w:r>
      <w:r>
        <w:t>XXX</w:t>
      </w:r>
      <w:r w:rsidR="00F902A9" w:rsidRPr="00C62966">
        <w:t>发布</w:t>
      </w:r>
    </w:p>
    <w:p w:rsidR="00F902A9" w:rsidRPr="00C62966" w:rsidRDefault="00F902A9" w:rsidP="00F902A9">
      <w:pPr>
        <w:widowControl/>
        <w:tabs>
          <w:tab w:val="left" w:pos="3356"/>
        </w:tabs>
        <w:jc w:val="center"/>
        <w:rPr>
          <w:bCs/>
          <w:sz w:val="28"/>
          <w:szCs w:val="28"/>
        </w:rPr>
      </w:pPr>
    </w:p>
    <w:p w:rsidR="00F902A9" w:rsidRPr="00C62966" w:rsidRDefault="00F902A9" w:rsidP="008801CA">
      <w:pPr>
        <w:pStyle w:val="affffff6"/>
        <w:framePr w:h="676" w:hRule="exact" w:wrap="around" w:hAnchor="page" w:x="7061" w:y="13431"/>
        <w:spacing w:after="100" w:afterAutospacing="1"/>
      </w:pPr>
      <w:r w:rsidRPr="00C62966">
        <w:t>20</w:t>
      </w:r>
      <w:r w:rsidR="00944BD3">
        <w:t>XX</w:t>
      </w:r>
      <w:r w:rsidRPr="00C62966">
        <w:t xml:space="preserve"> -</w:t>
      </w:r>
      <w:r w:rsidR="00944BD3">
        <w:t>XXX</w:t>
      </w:r>
      <w:r w:rsidRPr="00C62966">
        <w:t>实施</w:t>
      </w:r>
    </w:p>
    <w:p w:rsidR="00F902A9" w:rsidRPr="00C62966" w:rsidRDefault="00DC5691" w:rsidP="00F902A9">
      <w:pPr>
        <w:widowControl/>
        <w:tabs>
          <w:tab w:val="left" w:pos="3356"/>
        </w:tabs>
        <w:rPr>
          <w:bCs/>
          <w:sz w:val="28"/>
          <w:szCs w:val="28"/>
        </w:rPr>
      </w:pPr>
      <w:r w:rsidRPr="00DC5691">
        <w:rPr>
          <w:noProof/>
        </w:rPr>
        <w:pict>
          <v:line id="Line 2" o:spid="_x0000_s1077" style="position:absolute;left:0;text-align:left;z-index:251655168;visibility:visible;mso-wrap-distance-top:-6e-5mm;mso-wrap-distance-bottom:-6e-5mm;mso-position-vertical-relative:page" from="5.95pt,710.4pt" to="487.85pt,71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0fEsEQIAACg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">
            <w10:wrap anchory="page"/>
            <w10:anchorlock/>
          </v:line>
        </w:pict>
      </w:r>
    </w:p>
    <w:p w:rsidR="00112F67" w:rsidRPr="00C62966" w:rsidRDefault="00FA3BC5" w:rsidP="008801CA">
      <w:pPr>
        <w:pStyle w:val="afffff"/>
        <w:framePr w:w="9481" w:h="821" w:hRule="exact" w:wrap="around" w:x="1566" w:y="14751"/>
        <w:spacing w:line="260" w:lineRule="atLeast"/>
        <w:jc w:val="both"/>
        <w:rPr>
          <w:rFonts w:ascii="Times New Roman"/>
        </w:rPr>
        <w:sectPr w:rsidR="00112F67" w:rsidRPr="00C62966" w:rsidSect="00223150">
          <w:footerReference w:type="default" r:id="rId10"/>
          <w:pgSz w:w="11906" w:h="16838"/>
          <w:pgMar w:top="851" w:right="1418" w:bottom="1134" w:left="1418" w:header="0" w:footer="0" w:gutter="0"/>
          <w:pgNumType w:start="1"/>
          <w:cols w:space="720"/>
          <w:docGrid w:type="linesAndChars" w:linePitch="312"/>
        </w:sectPr>
      </w:pPr>
      <w:r w:rsidRPr="00C62966">
        <w:rPr>
          <w:rFonts w:ascii="Times New Roman"/>
        </w:rPr>
        <w:t>河北省金属学会</w:t>
      </w:r>
      <w:r w:rsidR="00B02C6F">
        <w:rPr>
          <w:rFonts w:ascii="Times New Roman"/>
        </w:rPr>
        <w:t>标准化</w:t>
      </w:r>
      <w:r w:rsidR="00B02C6F">
        <w:rPr>
          <w:rFonts w:ascii="Times New Roman" w:hint="eastAsia"/>
        </w:rPr>
        <w:t>工作办公室</w:t>
      </w:r>
      <w:r w:rsidR="007F0D21" w:rsidRPr="00C62966">
        <w:rPr>
          <w:rFonts w:ascii="Times New Roman"/>
        </w:rPr>
        <w:t xml:space="preserve">       </w:t>
      </w:r>
      <w:r w:rsidR="007F0D21" w:rsidRPr="00C62966">
        <w:rPr>
          <w:rFonts w:ascii="Times New Roman"/>
        </w:rPr>
        <w:t>发</w:t>
      </w:r>
      <w:r w:rsidR="007F0D21" w:rsidRPr="00C62966">
        <w:rPr>
          <w:rFonts w:ascii="Times New Roman"/>
        </w:rPr>
        <w:t xml:space="preserve"> </w:t>
      </w:r>
      <w:r w:rsidR="007F0D21" w:rsidRPr="00C62966">
        <w:rPr>
          <w:rFonts w:ascii="Times New Roman"/>
        </w:rPr>
        <w:t>布</w:t>
      </w:r>
      <w:r w:rsidR="00112F67" w:rsidRPr="00C62966">
        <w:rPr>
          <w:rFonts w:ascii="Times New Roman"/>
        </w:rPr>
        <w:t xml:space="preserve">          </w:t>
      </w:r>
      <w:r w:rsidR="00DC5691">
        <w:rPr>
          <w:rFonts w:ascii="Times New Roman"/>
          <w:noProof/>
          <w:w w:val="100"/>
        </w:rPr>
        <w:pict>
          <v:line id="Line 3" o:spid="_x0000_s1076" style="position:absolute;left:0;text-align:left;z-index:251658240;visibility:visible;mso-wrap-distance-top:-6e-5mm;mso-wrap-distance-bottom:-6e-5mm;mso-position-horizontal-relative:text;mso-position-vertical-relative:text" from="-.05pt,184.25pt" to="481.85pt,18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"/>
        </w:pict>
      </w:r>
    </w:p>
    <w:p w:rsidR="002B511D" w:rsidRPr="00C62966" w:rsidRDefault="002B511D" w:rsidP="00170937">
      <w:pPr>
        <w:pStyle w:val="afffff0"/>
        <w:rPr>
          <w:rFonts w:ascii="Times New Roman"/>
        </w:rPr>
      </w:pPr>
      <w:r w:rsidRPr="00C62966">
        <w:rPr>
          <w:rFonts w:ascii="Times New Roman"/>
        </w:rPr>
        <w:lastRenderedPageBreak/>
        <w:t>前</w:t>
      </w:r>
      <w:bookmarkStart w:id="1" w:name="BKQY"/>
      <w:r w:rsidRPr="00C62966">
        <w:rPr>
          <w:rFonts w:ascii="Times New Roman"/>
        </w:rPr>
        <w:t> </w:t>
      </w:r>
      <w:r w:rsidRPr="00C62966">
        <w:rPr>
          <w:rFonts w:ascii="Times New Roman"/>
        </w:rPr>
        <w:t> </w:t>
      </w:r>
      <w:r w:rsidRPr="00C62966">
        <w:rPr>
          <w:rFonts w:ascii="Times New Roman"/>
        </w:rPr>
        <w:t>言</w:t>
      </w:r>
      <w:bookmarkEnd w:id="0"/>
      <w:bookmarkEnd w:id="1"/>
    </w:p>
    <w:p w:rsidR="00145F78" w:rsidRPr="00C62966" w:rsidRDefault="00145F78" w:rsidP="00145F78">
      <w:pPr>
        <w:pStyle w:val="aff8"/>
        <w:spacing w:line="312" w:lineRule="auto"/>
        <w:rPr>
          <w:rFonts w:ascii="Times New Roman"/>
          <w:szCs w:val="21"/>
        </w:rPr>
      </w:pPr>
      <w:r>
        <w:rPr>
          <w:rFonts w:ascii="Times New Roman" w:hint="eastAsia"/>
          <w:szCs w:val="21"/>
        </w:rPr>
        <w:t>本</w:t>
      </w:r>
      <w:r>
        <w:rPr>
          <w:rFonts w:ascii="Times New Roman"/>
          <w:szCs w:val="21"/>
        </w:rPr>
        <w:t>标准</w:t>
      </w:r>
      <w:r w:rsidRPr="00145F78">
        <w:rPr>
          <w:rFonts w:ascii="Times New Roman"/>
          <w:szCs w:val="21"/>
        </w:rPr>
        <w:t>按照</w:t>
      </w:r>
      <w:r w:rsidRPr="00145F78">
        <w:rPr>
          <w:rFonts w:ascii="Times New Roman"/>
          <w:szCs w:val="21"/>
        </w:rPr>
        <w:t>GB/T 1</w:t>
      </w:r>
      <w:r w:rsidRPr="00145F78">
        <w:rPr>
          <w:rFonts w:ascii="Times New Roman"/>
          <w:szCs w:val="21"/>
        </w:rPr>
        <w:t>《标准化工作导则》、</w:t>
      </w:r>
      <w:r w:rsidRPr="00145F78">
        <w:rPr>
          <w:rFonts w:ascii="Times New Roman"/>
          <w:szCs w:val="21"/>
        </w:rPr>
        <w:t>GB/T 20001</w:t>
      </w:r>
      <w:r w:rsidRPr="00145F78">
        <w:rPr>
          <w:rFonts w:ascii="Times New Roman"/>
          <w:szCs w:val="21"/>
        </w:rPr>
        <w:t>《标准编写规则》和</w:t>
      </w:r>
      <w:r w:rsidRPr="00145F78">
        <w:rPr>
          <w:rFonts w:ascii="Times New Roman"/>
          <w:szCs w:val="21"/>
        </w:rPr>
        <w:t>GB/T 20004.1-2016</w:t>
      </w:r>
      <w:r w:rsidRPr="00145F78">
        <w:rPr>
          <w:rFonts w:ascii="Times New Roman"/>
          <w:szCs w:val="21"/>
        </w:rPr>
        <w:t>《团体标准化》第</w:t>
      </w:r>
      <w:r w:rsidRPr="00145F78">
        <w:rPr>
          <w:rFonts w:ascii="Times New Roman"/>
          <w:szCs w:val="21"/>
        </w:rPr>
        <w:t>1</w:t>
      </w:r>
      <w:r w:rsidRPr="00145F78">
        <w:rPr>
          <w:rFonts w:ascii="Times New Roman"/>
          <w:szCs w:val="21"/>
        </w:rPr>
        <w:t>部分的规定及相关要求起草</w:t>
      </w:r>
      <w:r w:rsidR="008E4FF2">
        <w:rPr>
          <w:rFonts w:ascii="Times New Roman" w:hint="eastAsia"/>
          <w:szCs w:val="21"/>
        </w:rPr>
        <w:t>编写</w:t>
      </w:r>
      <w:r>
        <w:rPr>
          <w:rFonts w:ascii="Times New Roman" w:hint="eastAsia"/>
          <w:szCs w:val="21"/>
        </w:rPr>
        <w:t>。</w:t>
      </w:r>
    </w:p>
    <w:p w:rsidR="008C11EB" w:rsidRDefault="008C11EB" w:rsidP="00FA3BC5">
      <w:pPr>
        <w:pStyle w:val="aff8"/>
        <w:spacing w:line="312" w:lineRule="auto"/>
        <w:rPr>
          <w:rFonts w:ascii="Times New Roman"/>
          <w:szCs w:val="21"/>
        </w:rPr>
      </w:pPr>
      <w:r w:rsidRPr="00C62966">
        <w:rPr>
          <w:rFonts w:ascii="Times New Roman"/>
          <w:szCs w:val="21"/>
        </w:rPr>
        <w:t>请注意本文件的某些内容可能涉及专利。本文件的发布机构不承担识别这些专利的责任。</w:t>
      </w:r>
    </w:p>
    <w:p w:rsidR="008C11EB" w:rsidRPr="00C62966" w:rsidRDefault="008C11EB" w:rsidP="00FA3BC5">
      <w:pPr>
        <w:pStyle w:val="aff8"/>
        <w:spacing w:line="312" w:lineRule="auto"/>
        <w:rPr>
          <w:rFonts w:ascii="Times New Roman"/>
          <w:szCs w:val="21"/>
        </w:rPr>
      </w:pPr>
      <w:r w:rsidRPr="00C62966">
        <w:rPr>
          <w:rFonts w:ascii="Times New Roman"/>
          <w:szCs w:val="21"/>
        </w:rPr>
        <w:t>本标准由</w:t>
      </w:r>
      <w:r w:rsidR="00585A3B">
        <w:rPr>
          <w:rFonts w:ascii="Times New Roman" w:hint="eastAsia"/>
          <w:szCs w:val="21"/>
        </w:rPr>
        <w:t>河北</w:t>
      </w:r>
      <w:r w:rsidR="00585A3B">
        <w:rPr>
          <w:rFonts w:ascii="Times New Roman"/>
          <w:szCs w:val="21"/>
        </w:rPr>
        <w:t>钢铁集团</w:t>
      </w:r>
      <w:r w:rsidR="008E4FF2">
        <w:rPr>
          <w:rFonts w:ascii="Times New Roman" w:hint="eastAsia"/>
          <w:szCs w:val="21"/>
        </w:rPr>
        <w:t>沙河中关</w:t>
      </w:r>
      <w:r w:rsidR="008E4FF2">
        <w:rPr>
          <w:rFonts w:ascii="Times New Roman"/>
          <w:szCs w:val="21"/>
        </w:rPr>
        <w:t>铁矿</w:t>
      </w:r>
      <w:r w:rsidR="00585A3B">
        <w:rPr>
          <w:rFonts w:ascii="Times New Roman"/>
          <w:szCs w:val="21"/>
        </w:rPr>
        <w:t>有限公司</w:t>
      </w:r>
      <w:r w:rsidR="00585A3B">
        <w:rPr>
          <w:rFonts w:ascii="Times New Roman" w:hint="eastAsia"/>
          <w:szCs w:val="21"/>
        </w:rPr>
        <w:t>和北京</w:t>
      </w:r>
      <w:r w:rsidR="00585A3B">
        <w:rPr>
          <w:rFonts w:ascii="Times New Roman"/>
          <w:szCs w:val="21"/>
        </w:rPr>
        <w:t>科技大学</w:t>
      </w:r>
      <w:r w:rsidR="00492BCF">
        <w:rPr>
          <w:rFonts w:ascii="Times New Roman" w:hint="eastAsia"/>
          <w:szCs w:val="21"/>
        </w:rPr>
        <w:t>共同</w:t>
      </w:r>
      <w:r w:rsidRPr="00C62966">
        <w:rPr>
          <w:rFonts w:ascii="Times New Roman"/>
          <w:szCs w:val="21"/>
        </w:rPr>
        <w:t>提出</w:t>
      </w:r>
      <w:r w:rsidR="008E4FF2">
        <w:rPr>
          <w:rFonts w:ascii="Times New Roman" w:hint="eastAsia"/>
          <w:szCs w:val="21"/>
        </w:rPr>
        <w:t>和</w:t>
      </w:r>
      <w:r w:rsidR="008E4FF2">
        <w:rPr>
          <w:rFonts w:ascii="Times New Roman"/>
          <w:szCs w:val="21"/>
        </w:rPr>
        <w:t>共同编写的</w:t>
      </w:r>
      <w:r w:rsidRPr="00C62966">
        <w:rPr>
          <w:rFonts w:ascii="Times New Roman"/>
          <w:szCs w:val="21"/>
        </w:rPr>
        <w:t>。</w:t>
      </w:r>
    </w:p>
    <w:p w:rsidR="00585A3B" w:rsidRDefault="008E4FF2" w:rsidP="00FA3BC5">
      <w:pPr>
        <w:pStyle w:val="aff8"/>
        <w:spacing w:line="312" w:lineRule="auto"/>
        <w:ind w:leftChars="200" w:left="420" w:firstLineChars="0" w:firstLine="0"/>
        <w:rPr>
          <w:rFonts w:ascii="Times New Roman"/>
        </w:rPr>
      </w:pPr>
      <w:r>
        <w:rPr>
          <w:rFonts w:ascii="Times New Roman" w:hint="eastAsia"/>
        </w:rPr>
        <w:t>本</w:t>
      </w:r>
      <w:r>
        <w:rPr>
          <w:rFonts w:ascii="Times New Roman"/>
        </w:rPr>
        <w:t>标准由</w:t>
      </w:r>
      <w:r w:rsidR="00585A3B" w:rsidRPr="00C62966">
        <w:rPr>
          <w:rFonts w:ascii="Times New Roman"/>
        </w:rPr>
        <w:t>河北省金属学会</w:t>
      </w:r>
      <w:r w:rsidR="00585A3B">
        <w:rPr>
          <w:rFonts w:ascii="Times New Roman"/>
        </w:rPr>
        <w:t>标准化</w:t>
      </w:r>
      <w:r w:rsidR="00585A3B">
        <w:rPr>
          <w:rFonts w:ascii="Times New Roman" w:hint="eastAsia"/>
        </w:rPr>
        <w:t>工作办公室</w:t>
      </w:r>
      <w:r w:rsidR="00585A3B" w:rsidRPr="00C62966">
        <w:rPr>
          <w:rFonts w:ascii="Times New Roman"/>
          <w:szCs w:val="21"/>
        </w:rPr>
        <w:t>归口</w:t>
      </w:r>
      <w:r w:rsidR="00492BCF">
        <w:rPr>
          <w:rFonts w:ascii="Times New Roman" w:hint="eastAsia"/>
          <w:szCs w:val="21"/>
        </w:rPr>
        <w:t>管理</w:t>
      </w:r>
      <w:r w:rsidR="00585A3B">
        <w:rPr>
          <w:rFonts w:ascii="Times New Roman"/>
          <w:szCs w:val="21"/>
        </w:rPr>
        <w:t>。</w:t>
      </w:r>
    </w:p>
    <w:p w:rsidR="00E4535F" w:rsidRPr="00C62966" w:rsidRDefault="00E4535F" w:rsidP="00FA3BC5">
      <w:pPr>
        <w:pStyle w:val="aff8"/>
        <w:spacing w:line="312" w:lineRule="auto"/>
        <w:ind w:leftChars="200" w:left="420" w:firstLineChars="0" w:firstLine="0"/>
        <w:rPr>
          <w:rFonts w:ascii="Times New Roman"/>
        </w:rPr>
      </w:pPr>
      <w:r w:rsidRPr="00C62966">
        <w:rPr>
          <w:rFonts w:ascii="Times New Roman"/>
        </w:rPr>
        <w:t>本标准负责起草单位：</w:t>
      </w:r>
      <w:r w:rsidR="008F13A8" w:rsidRPr="00C62966">
        <w:rPr>
          <w:rFonts w:ascii="Times New Roman"/>
        </w:rPr>
        <w:t>北京科技大学、河北钢铁集团沙河中关铁矿有限公司、河北省金属学会。</w:t>
      </w:r>
    </w:p>
    <w:p w:rsidR="00E4535F" w:rsidRPr="005F616D" w:rsidRDefault="00E4535F" w:rsidP="00FA3BC5">
      <w:pPr>
        <w:pStyle w:val="aff8"/>
        <w:spacing w:line="312" w:lineRule="auto"/>
        <w:ind w:firstLineChars="0"/>
        <w:rPr>
          <w:rFonts w:ascii="Times New Roman"/>
        </w:rPr>
      </w:pPr>
      <w:r w:rsidRPr="005F616D">
        <w:rPr>
          <w:rFonts w:ascii="Times New Roman"/>
        </w:rPr>
        <w:t>本标准参加起草单位：</w:t>
      </w:r>
      <w:r w:rsidR="008F13A8" w:rsidRPr="005F616D">
        <w:rPr>
          <w:rFonts w:ascii="Times New Roman"/>
        </w:rPr>
        <w:t>北京华晟创元环境科技有限公司、河北璟鑫环境科技有限公司、北科蕴宏环保科技</w:t>
      </w:r>
      <w:r w:rsidR="008F13A8" w:rsidRPr="005F616D">
        <w:rPr>
          <w:rFonts w:ascii="Times New Roman"/>
        </w:rPr>
        <w:t>(</w:t>
      </w:r>
      <w:r w:rsidR="008F13A8" w:rsidRPr="005F616D">
        <w:rPr>
          <w:rFonts w:ascii="Times New Roman"/>
        </w:rPr>
        <w:t>北京</w:t>
      </w:r>
      <w:r w:rsidR="008F13A8" w:rsidRPr="005F616D">
        <w:rPr>
          <w:rFonts w:ascii="Times New Roman"/>
        </w:rPr>
        <w:t>)</w:t>
      </w:r>
      <w:r w:rsidR="008F13A8" w:rsidRPr="005F616D">
        <w:rPr>
          <w:rFonts w:ascii="Times New Roman"/>
        </w:rPr>
        <w:t>有限公司、中国恩菲工程技术有限公司</w:t>
      </w:r>
      <w:r w:rsidR="008F13A8" w:rsidRPr="005F616D">
        <w:rPr>
          <w:rFonts w:ascii="Times New Roman" w:hint="eastAsia"/>
        </w:rPr>
        <w:t>、</w:t>
      </w:r>
      <w:r w:rsidR="008F13A8" w:rsidRPr="005F616D">
        <w:rPr>
          <w:rFonts w:ascii="Times New Roman"/>
        </w:rPr>
        <w:t>北方民族大学</w:t>
      </w:r>
    </w:p>
    <w:p w:rsidR="00577C04" w:rsidRPr="005F616D" w:rsidRDefault="00B03E8F" w:rsidP="00FA3BC5">
      <w:pPr>
        <w:pStyle w:val="aff8"/>
        <w:spacing w:line="312" w:lineRule="auto"/>
        <w:ind w:firstLineChars="0"/>
        <w:rPr>
          <w:rFonts w:ascii="Times New Roman"/>
        </w:rPr>
      </w:pPr>
      <w:r w:rsidRPr="005F616D">
        <w:rPr>
          <w:rFonts w:ascii="Times New Roman"/>
        </w:rPr>
        <w:t>本标准主要起草人：</w:t>
      </w:r>
    </w:p>
    <w:p w:rsidR="008E4FF2" w:rsidRDefault="008E4FF2" w:rsidP="00AC3643">
      <w:pPr>
        <w:pStyle w:val="aff8"/>
        <w:rPr>
          <w:rFonts w:ascii="Times New Roman"/>
        </w:rPr>
      </w:pPr>
    </w:p>
    <w:p w:rsidR="008E4FF2" w:rsidRDefault="008E4FF2" w:rsidP="00AC3643">
      <w:pPr>
        <w:pStyle w:val="aff8"/>
        <w:rPr>
          <w:rFonts w:ascii="Times New Roman"/>
        </w:rPr>
      </w:pPr>
    </w:p>
    <w:p w:rsidR="008E4FF2" w:rsidRDefault="008E4FF2" w:rsidP="00AC3643">
      <w:pPr>
        <w:pStyle w:val="aff8"/>
        <w:rPr>
          <w:rFonts w:ascii="Times New Roman"/>
        </w:rPr>
      </w:pPr>
    </w:p>
    <w:p w:rsidR="008E4FF2" w:rsidRDefault="008E4FF2" w:rsidP="00AC3643">
      <w:pPr>
        <w:pStyle w:val="aff8"/>
        <w:rPr>
          <w:rFonts w:ascii="Times New Roman"/>
        </w:rPr>
      </w:pPr>
    </w:p>
    <w:p w:rsidR="008E4FF2" w:rsidRDefault="008E4FF2" w:rsidP="00AC3643">
      <w:pPr>
        <w:pStyle w:val="aff8"/>
        <w:rPr>
          <w:rFonts w:ascii="Times New Roman"/>
        </w:rPr>
      </w:pPr>
    </w:p>
    <w:p w:rsidR="008E4FF2" w:rsidRDefault="008E4FF2" w:rsidP="00AC3643">
      <w:pPr>
        <w:pStyle w:val="aff8"/>
        <w:rPr>
          <w:rFonts w:ascii="Times New Roman"/>
        </w:rPr>
      </w:pPr>
    </w:p>
    <w:p w:rsidR="002B511D" w:rsidRPr="00C62966" w:rsidRDefault="007E08E4" w:rsidP="00AC3643">
      <w:pPr>
        <w:pStyle w:val="aff8"/>
        <w:rPr>
          <w:rFonts w:ascii="Times New Roman"/>
        </w:rPr>
        <w:sectPr w:rsidR="002B511D" w:rsidRPr="00C62966" w:rsidSect="00223150">
          <w:headerReference w:type="default" r:id="rId11"/>
          <w:footerReference w:type="default" r:id="rId12"/>
          <w:pgSz w:w="11906" w:h="16838" w:code="9"/>
          <w:pgMar w:top="851" w:right="1418" w:bottom="1134" w:left="1418" w:header="567" w:footer="1134" w:gutter="0"/>
          <w:pgNumType w:fmt="upperRoman" w:start="1"/>
          <w:cols w:space="425"/>
          <w:formProt w:val="0"/>
          <w:titlePg/>
          <w:docGrid w:type="linesAndChars" w:linePitch="312"/>
        </w:sectPr>
      </w:pPr>
      <w:r w:rsidRPr="00C62966">
        <w:rPr>
          <w:rFonts w:ascii="Times New Roman"/>
        </w:rPr>
        <w:t xml:space="preserve">    </w:t>
      </w:r>
      <w:r w:rsidR="00F46BC1" w:rsidRPr="00C62966">
        <w:rPr>
          <w:rFonts w:ascii="Times New Roman"/>
        </w:rPr>
        <w:t xml:space="preserve"> </w:t>
      </w:r>
      <w:r w:rsidR="00B46BC9" w:rsidRPr="00C62966">
        <w:rPr>
          <w:rFonts w:ascii="Times New Roman"/>
        </w:rPr>
        <w:t xml:space="preserve"> </w:t>
      </w:r>
    </w:p>
    <w:p w:rsidR="002B511D" w:rsidRPr="00C62966" w:rsidRDefault="00DD7DFB" w:rsidP="00F548E8">
      <w:pPr>
        <w:pStyle w:val="affb"/>
        <w:spacing w:beforeLines="50" w:afterLines="100" w:line="240" w:lineRule="auto"/>
        <w:rPr>
          <w:rFonts w:ascii="Times New Roman"/>
        </w:rPr>
      </w:pPr>
      <w:r w:rsidRPr="00C62966">
        <w:rPr>
          <w:rFonts w:ascii="Times New Roman"/>
        </w:rPr>
        <w:lastRenderedPageBreak/>
        <w:t>全固废</w:t>
      </w:r>
      <w:r w:rsidR="00976139" w:rsidRPr="00C62966">
        <w:rPr>
          <w:rFonts w:ascii="Times New Roman"/>
        </w:rPr>
        <w:t>充填</w:t>
      </w:r>
      <w:r w:rsidR="006644C2">
        <w:rPr>
          <w:rFonts w:ascii="Times New Roman" w:hint="eastAsia"/>
        </w:rPr>
        <w:t>法</w:t>
      </w:r>
      <w:r w:rsidR="00976139" w:rsidRPr="00C62966">
        <w:rPr>
          <w:rFonts w:ascii="Times New Roman"/>
        </w:rPr>
        <w:t>采矿技术规范</w:t>
      </w:r>
    </w:p>
    <w:p w:rsidR="002B511D" w:rsidRPr="00C62966" w:rsidRDefault="00190EF1" w:rsidP="00AC136E">
      <w:pPr>
        <w:pStyle w:val="a4"/>
        <w:numPr>
          <w:ilvl w:val="0"/>
          <w:numId w:val="0"/>
        </w:numPr>
        <w:spacing w:before="312" w:after="312" w:line="288" w:lineRule="auto"/>
        <w:rPr>
          <w:rFonts w:ascii="Times New Roman"/>
          <w:color w:val="FF0000"/>
          <w:sz w:val="24"/>
          <w:szCs w:val="24"/>
        </w:rPr>
      </w:pPr>
      <w:bookmarkStart w:id="2" w:name="_Toc391451502"/>
      <w:bookmarkStart w:id="3" w:name="_Toc392845502"/>
      <w:r w:rsidRPr="00C62966">
        <w:rPr>
          <w:rFonts w:ascii="Times New Roman"/>
          <w:color w:val="FF0000"/>
          <w:sz w:val="24"/>
          <w:szCs w:val="24"/>
        </w:rPr>
        <w:t xml:space="preserve">1  </w:t>
      </w:r>
      <w:r w:rsidR="002B511D" w:rsidRPr="00C62966">
        <w:rPr>
          <w:rFonts w:ascii="Times New Roman"/>
          <w:color w:val="FF0000"/>
          <w:sz w:val="24"/>
          <w:szCs w:val="24"/>
        </w:rPr>
        <w:t>范</w:t>
      </w:r>
      <w:r w:rsidR="00AC136E" w:rsidRPr="00C62966">
        <w:rPr>
          <w:rFonts w:ascii="Times New Roman"/>
          <w:color w:val="FF0000"/>
          <w:sz w:val="24"/>
          <w:szCs w:val="24"/>
        </w:rPr>
        <w:t xml:space="preserve"> </w:t>
      </w:r>
      <w:r w:rsidR="002B511D" w:rsidRPr="00C62966">
        <w:rPr>
          <w:rFonts w:ascii="Times New Roman"/>
          <w:color w:val="FF0000"/>
          <w:sz w:val="24"/>
          <w:szCs w:val="24"/>
        </w:rPr>
        <w:t>围</w:t>
      </w:r>
      <w:bookmarkEnd w:id="2"/>
      <w:bookmarkEnd w:id="3"/>
    </w:p>
    <w:p w:rsidR="002B511D" w:rsidRPr="00C62966" w:rsidRDefault="002B511D" w:rsidP="00AA6FEC">
      <w:pPr>
        <w:pStyle w:val="aff8"/>
        <w:spacing w:line="312" w:lineRule="auto"/>
        <w:rPr>
          <w:rFonts w:ascii="Times New Roman"/>
          <w:szCs w:val="21"/>
        </w:rPr>
      </w:pPr>
      <w:r w:rsidRPr="00C62966">
        <w:rPr>
          <w:rFonts w:ascii="Times New Roman"/>
          <w:szCs w:val="21"/>
        </w:rPr>
        <w:t>本标准规定了</w:t>
      </w:r>
      <w:r w:rsidR="008801CA" w:rsidRPr="00C62966">
        <w:rPr>
          <w:rFonts w:ascii="Times New Roman"/>
          <w:szCs w:val="21"/>
        </w:rPr>
        <w:t>全固废</w:t>
      </w:r>
      <w:r w:rsidR="00976139" w:rsidRPr="00C62966">
        <w:rPr>
          <w:rFonts w:ascii="Times New Roman"/>
          <w:szCs w:val="21"/>
        </w:rPr>
        <w:t>充填</w:t>
      </w:r>
      <w:r w:rsidR="000C310A" w:rsidRPr="00C62966">
        <w:rPr>
          <w:rFonts w:ascii="Times New Roman"/>
          <w:szCs w:val="21"/>
        </w:rPr>
        <w:t>法</w:t>
      </w:r>
      <w:r w:rsidR="00976139" w:rsidRPr="00C62966">
        <w:rPr>
          <w:rFonts w:ascii="Times New Roman"/>
          <w:szCs w:val="21"/>
        </w:rPr>
        <w:t>采矿</w:t>
      </w:r>
      <w:r w:rsidRPr="00C62966">
        <w:rPr>
          <w:rFonts w:ascii="Times New Roman"/>
          <w:szCs w:val="21"/>
        </w:rPr>
        <w:t>的术语和定义、</w:t>
      </w:r>
      <w:r w:rsidR="00145F78">
        <w:rPr>
          <w:rFonts w:ascii="Times New Roman" w:hint="eastAsia"/>
          <w:szCs w:val="21"/>
        </w:rPr>
        <w:t>选矿</w:t>
      </w:r>
      <w:r w:rsidR="00DC4EE7" w:rsidRPr="00C62966">
        <w:rPr>
          <w:rFonts w:ascii="Times New Roman"/>
          <w:szCs w:val="21"/>
        </w:rPr>
        <w:t>尾砂分类、</w:t>
      </w:r>
      <w:r w:rsidR="008801CA" w:rsidRPr="00C62966">
        <w:rPr>
          <w:rFonts w:ascii="Times New Roman"/>
          <w:szCs w:val="21"/>
        </w:rPr>
        <w:t>全</w:t>
      </w:r>
      <w:r w:rsidR="00071A33" w:rsidRPr="00C62966">
        <w:rPr>
          <w:rFonts w:ascii="Times New Roman"/>
          <w:szCs w:val="21"/>
        </w:rPr>
        <w:t>固废胶凝材料、</w:t>
      </w:r>
      <w:r w:rsidR="00145F78">
        <w:rPr>
          <w:rFonts w:ascii="Times New Roman" w:hint="eastAsia"/>
          <w:szCs w:val="21"/>
        </w:rPr>
        <w:t>尾砂</w:t>
      </w:r>
      <w:r w:rsidR="000C310A" w:rsidRPr="00C62966">
        <w:rPr>
          <w:rFonts w:ascii="Times New Roman"/>
          <w:szCs w:val="21"/>
        </w:rPr>
        <w:t>充填</w:t>
      </w:r>
      <w:r w:rsidR="00976139" w:rsidRPr="00C62966">
        <w:rPr>
          <w:rFonts w:ascii="Times New Roman"/>
          <w:szCs w:val="21"/>
        </w:rPr>
        <w:t>料浆</w:t>
      </w:r>
      <w:r w:rsidR="000C310A" w:rsidRPr="00C62966">
        <w:rPr>
          <w:rFonts w:ascii="Times New Roman"/>
          <w:szCs w:val="21"/>
        </w:rPr>
        <w:t>优化设计</w:t>
      </w:r>
      <w:r w:rsidR="00976139" w:rsidRPr="00C62966">
        <w:rPr>
          <w:rFonts w:ascii="Times New Roman"/>
          <w:szCs w:val="21"/>
        </w:rPr>
        <w:t>、充填</w:t>
      </w:r>
      <w:r w:rsidR="00AB781F" w:rsidRPr="00C62966">
        <w:rPr>
          <w:rFonts w:ascii="Times New Roman"/>
          <w:szCs w:val="21"/>
        </w:rPr>
        <w:t>系统与</w:t>
      </w:r>
      <w:r w:rsidR="00391AEF" w:rsidRPr="00C62966">
        <w:rPr>
          <w:rFonts w:ascii="Times New Roman"/>
          <w:szCs w:val="21"/>
        </w:rPr>
        <w:t>充填</w:t>
      </w:r>
      <w:r w:rsidR="000C310A" w:rsidRPr="00C62966">
        <w:rPr>
          <w:rFonts w:ascii="Times New Roman"/>
          <w:szCs w:val="21"/>
        </w:rPr>
        <w:t>工艺以及胶结</w:t>
      </w:r>
      <w:r w:rsidR="00145F78">
        <w:rPr>
          <w:rFonts w:ascii="Times New Roman" w:hint="eastAsia"/>
          <w:szCs w:val="21"/>
        </w:rPr>
        <w:t>充填</w:t>
      </w:r>
      <w:r w:rsidR="00976139" w:rsidRPr="00C62966">
        <w:rPr>
          <w:rFonts w:ascii="Times New Roman"/>
          <w:szCs w:val="21"/>
        </w:rPr>
        <w:t>体质量</w:t>
      </w:r>
      <w:r w:rsidR="00145F78">
        <w:rPr>
          <w:rFonts w:ascii="Times New Roman" w:hint="eastAsia"/>
          <w:szCs w:val="21"/>
        </w:rPr>
        <w:t>的</w:t>
      </w:r>
      <w:r w:rsidR="00976139" w:rsidRPr="00C62966">
        <w:rPr>
          <w:rFonts w:ascii="Times New Roman"/>
          <w:szCs w:val="21"/>
        </w:rPr>
        <w:t>检测与</w:t>
      </w:r>
      <w:r w:rsidR="005D1DBF" w:rsidRPr="00C62966">
        <w:rPr>
          <w:rFonts w:ascii="Times New Roman"/>
          <w:szCs w:val="21"/>
        </w:rPr>
        <w:t>环保评价</w:t>
      </w:r>
      <w:r w:rsidR="00145F78">
        <w:rPr>
          <w:rFonts w:ascii="Times New Roman" w:hint="eastAsia"/>
          <w:szCs w:val="21"/>
        </w:rPr>
        <w:t>等</w:t>
      </w:r>
      <w:r w:rsidRPr="00C62966">
        <w:rPr>
          <w:rFonts w:ascii="Times New Roman"/>
          <w:szCs w:val="21"/>
        </w:rPr>
        <w:t>。</w:t>
      </w:r>
    </w:p>
    <w:p w:rsidR="002B511D" w:rsidRPr="00C62966" w:rsidRDefault="002B511D" w:rsidP="00AA6FEC">
      <w:pPr>
        <w:pStyle w:val="aff8"/>
        <w:spacing w:line="312" w:lineRule="auto"/>
        <w:rPr>
          <w:rFonts w:ascii="Times New Roman"/>
          <w:szCs w:val="21"/>
        </w:rPr>
      </w:pPr>
      <w:r w:rsidRPr="00C62966">
        <w:rPr>
          <w:rFonts w:ascii="Times New Roman"/>
          <w:szCs w:val="21"/>
        </w:rPr>
        <w:t>本标准适用于</w:t>
      </w:r>
      <w:r w:rsidR="00AB781F" w:rsidRPr="00C62966">
        <w:rPr>
          <w:rFonts w:ascii="Times New Roman"/>
          <w:szCs w:val="21"/>
        </w:rPr>
        <w:t>尾砂</w:t>
      </w:r>
      <w:r w:rsidR="008801CA" w:rsidRPr="00C62966">
        <w:rPr>
          <w:rFonts w:ascii="Times New Roman"/>
          <w:szCs w:val="21"/>
        </w:rPr>
        <w:t>全固废</w:t>
      </w:r>
      <w:r w:rsidR="00391AEF" w:rsidRPr="00C62966">
        <w:rPr>
          <w:rFonts w:ascii="Times New Roman"/>
          <w:szCs w:val="21"/>
        </w:rPr>
        <w:t>绿色</w:t>
      </w:r>
      <w:r w:rsidR="00AB781F" w:rsidRPr="00C62966">
        <w:rPr>
          <w:rFonts w:ascii="Times New Roman"/>
          <w:szCs w:val="21"/>
        </w:rPr>
        <w:t>充填</w:t>
      </w:r>
      <w:r w:rsidR="004A50DA" w:rsidRPr="00C62966">
        <w:rPr>
          <w:rFonts w:ascii="Times New Roman"/>
          <w:szCs w:val="21"/>
        </w:rPr>
        <w:t>法</w:t>
      </w:r>
      <w:r w:rsidR="00E0586A" w:rsidRPr="00C62966">
        <w:rPr>
          <w:rFonts w:ascii="Times New Roman"/>
          <w:szCs w:val="21"/>
        </w:rPr>
        <w:t>采矿</w:t>
      </w:r>
      <w:r w:rsidRPr="00C62966">
        <w:rPr>
          <w:rFonts w:ascii="Times New Roman"/>
          <w:szCs w:val="21"/>
        </w:rPr>
        <w:t>。</w:t>
      </w:r>
    </w:p>
    <w:p w:rsidR="003B73AF" w:rsidRPr="00C62966" w:rsidRDefault="003B73AF" w:rsidP="00AA6FEC">
      <w:pPr>
        <w:pStyle w:val="aff8"/>
        <w:spacing w:line="312" w:lineRule="auto"/>
        <w:rPr>
          <w:rFonts w:ascii="Times New Roman"/>
          <w:szCs w:val="21"/>
        </w:rPr>
      </w:pPr>
      <w:r w:rsidRPr="00C62966">
        <w:rPr>
          <w:rFonts w:ascii="Times New Roman"/>
          <w:szCs w:val="21"/>
        </w:rPr>
        <w:t>除了应满足充填法采矿对</w:t>
      </w:r>
      <w:r w:rsidR="004A50DA" w:rsidRPr="00C62966">
        <w:rPr>
          <w:rFonts w:ascii="Times New Roman"/>
          <w:szCs w:val="21"/>
        </w:rPr>
        <w:t>胶结</w:t>
      </w:r>
      <w:r w:rsidR="008E4FF2">
        <w:rPr>
          <w:rFonts w:ascii="Times New Roman"/>
          <w:szCs w:val="21"/>
        </w:rPr>
        <w:t>充填体强度和充填料浆</w:t>
      </w:r>
      <w:r w:rsidRPr="00C62966">
        <w:rPr>
          <w:rFonts w:ascii="Times New Roman"/>
          <w:szCs w:val="21"/>
        </w:rPr>
        <w:t>管输</w:t>
      </w:r>
      <w:r w:rsidR="004A50DA" w:rsidRPr="00C62966">
        <w:rPr>
          <w:rFonts w:ascii="Times New Roman"/>
          <w:szCs w:val="21"/>
        </w:rPr>
        <w:t>特性</w:t>
      </w:r>
      <w:r w:rsidR="008E4FF2">
        <w:rPr>
          <w:rFonts w:ascii="Times New Roman"/>
          <w:szCs w:val="21"/>
        </w:rPr>
        <w:t>要求外，还应具有经济与环保效益，符合工业固废</w:t>
      </w:r>
      <w:r w:rsidRPr="00C62966">
        <w:rPr>
          <w:rFonts w:ascii="Times New Roman"/>
          <w:szCs w:val="21"/>
        </w:rPr>
        <w:t>资源</w:t>
      </w:r>
      <w:r w:rsidR="004A50DA" w:rsidRPr="00C62966">
        <w:rPr>
          <w:rFonts w:ascii="Times New Roman"/>
          <w:szCs w:val="21"/>
        </w:rPr>
        <w:t>化</w:t>
      </w:r>
      <w:r w:rsidRPr="00C62966">
        <w:rPr>
          <w:rFonts w:ascii="Times New Roman"/>
          <w:szCs w:val="21"/>
        </w:rPr>
        <w:t>利用的安全与环保等方面的强制性条文规定。</w:t>
      </w:r>
    </w:p>
    <w:p w:rsidR="002B511D" w:rsidRPr="00C62966" w:rsidRDefault="00190EF1" w:rsidP="00AC136E">
      <w:pPr>
        <w:pStyle w:val="a4"/>
        <w:numPr>
          <w:ilvl w:val="0"/>
          <w:numId w:val="0"/>
        </w:numPr>
        <w:spacing w:before="312" w:after="312" w:line="288" w:lineRule="auto"/>
        <w:rPr>
          <w:rFonts w:ascii="Times New Roman"/>
          <w:color w:val="FF0000"/>
          <w:sz w:val="24"/>
          <w:szCs w:val="24"/>
        </w:rPr>
      </w:pPr>
      <w:bookmarkStart w:id="4" w:name="_Toc391451503"/>
      <w:bookmarkStart w:id="5" w:name="_Toc392845503"/>
      <w:r w:rsidRPr="00C62966">
        <w:rPr>
          <w:rFonts w:ascii="Times New Roman"/>
          <w:color w:val="FF0000"/>
          <w:sz w:val="24"/>
          <w:szCs w:val="24"/>
        </w:rPr>
        <w:t xml:space="preserve">2  </w:t>
      </w:r>
      <w:r w:rsidR="002B511D" w:rsidRPr="00C62966">
        <w:rPr>
          <w:rFonts w:ascii="Times New Roman"/>
          <w:color w:val="FF0000"/>
          <w:sz w:val="24"/>
          <w:szCs w:val="24"/>
        </w:rPr>
        <w:t>规范性引用文件</w:t>
      </w:r>
      <w:bookmarkEnd w:id="4"/>
      <w:bookmarkEnd w:id="5"/>
    </w:p>
    <w:p w:rsidR="002B511D" w:rsidRPr="00C62966" w:rsidRDefault="002B511D" w:rsidP="00AA6FEC">
      <w:pPr>
        <w:pStyle w:val="aff8"/>
        <w:snapToGrid w:val="0"/>
        <w:spacing w:line="312" w:lineRule="auto"/>
        <w:rPr>
          <w:rFonts w:ascii="Times New Roman"/>
          <w:szCs w:val="21"/>
        </w:rPr>
      </w:pPr>
      <w:r w:rsidRPr="00C62966">
        <w:rPr>
          <w:rFonts w:ascii="Times New Roman"/>
          <w:szCs w:val="21"/>
        </w:rPr>
        <w:t>下列文件对于本文件的应用是必不可少的。凡是注日期的引用文件，仅所注日期的版本适用于本文件。凡是不注日期的引用文件，其最新版本（包括所有的修改单）适用于本文件。</w:t>
      </w:r>
    </w:p>
    <w:p w:rsidR="00391AEF" w:rsidRPr="00C62966" w:rsidRDefault="00391AEF" w:rsidP="00AA6FEC">
      <w:pPr>
        <w:pStyle w:val="aff8"/>
        <w:snapToGrid w:val="0"/>
        <w:spacing w:line="312" w:lineRule="auto"/>
        <w:rPr>
          <w:rFonts w:ascii="Times New Roman"/>
          <w:szCs w:val="21"/>
        </w:rPr>
      </w:pPr>
      <w:bookmarkStart w:id="6" w:name="_Toc392845504"/>
      <w:r w:rsidRPr="00C62966">
        <w:rPr>
          <w:rFonts w:ascii="Times New Roman"/>
          <w:szCs w:val="21"/>
        </w:rPr>
        <w:t xml:space="preserve">YB / T 804-2009 </w:t>
      </w:r>
      <w:r w:rsidRPr="00C62966">
        <w:rPr>
          <w:rFonts w:ascii="Times New Roman"/>
          <w:szCs w:val="21"/>
        </w:rPr>
        <w:t>钢铁渣及处理利用术语</w:t>
      </w:r>
    </w:p>
    <w:p w:rsidR="00391AEF" w:rsidRPr="00C62966" w:rsidRDefault="00391AEF" w:rsidP="00AA6FEC">
      <w:pPr>
        <w:pStyle w:val="aff8"/>
        <w:snapToGrid w:val="0"/>
        <w:spacing w:line="312" w:lineRule="auto"/>
        <w:rPr>
          <w:rFonts w:ascii="Times New Roman"/>
          <w:szCs w:val="21"/>
        </w:rPr>
      </w:pPr>
      <w:r w:rsidRPr="00C62966">
        <w:rPr>
          <w:rFonts w:ascii="Times New Roman"/>
          <w:szCs w:val="21"/>
        </w:rPr>
        <w:t xml:space="preserve">YB / T 022-2008 </w:t>
      </w:r>
      <w:r w:rsidRPr="00C62966">
        <w:rPr>
          <w:rFonts w:ascii="Times New Roman"/>
          <w:szCs w:val="21"/>
        </w:rPr>
        <w:t>用于水泥中的钢渣</w:t>
      </w:r>
    </w:p>
    <w:p w:rsidR="007D56B1" w:rsidRPr="00C62966" w:rsidRDefault="007D56B1" w:rsidP="00AA6FEC">
      <w:pPr>
        <w:pStyle w:val="aff8"/>
        <w:snapToGrid w:val="0"/>
        <w:spacing w:line="312" w:lineRule="auto"/>
        <w:rPr>
          <w:rFonts w:ascii="Times New Roman"/>
          <w:szCs w:val="21"/>
        </w:rPr>
      </w:pPr>
      <w:r w:rsidRPr="00C62966">
        <w:rPr>
          <w:rFonts w:ascii="Times New Roman"/>
          <w:szCs w:val="21"/>
        </w:rPr>
        <w:t xml:space="preserve">GB / T20491-2017 </w:t>
      </w:r>
      <w:r w:rsidRPr="00C62966">
        <w:rPr>
          <w:rFonts w:ascii="Times New Roman"/>
          <w:szCs w:val="21"/>
        </w:rPr>
        <w:t>用于水泥和混凝土中的钢渣粉</w:t>
      </w:r>
    </w:p>
    <w:p w:rsidR="00391AEF" w:rsidRPr="00C62966" w:rsidRDefault="00391AEF" w:rsidP="00AA6FEC">
      <w:pPr>
        <w:pStyle w:val="aff8"/>
        <w:snapToGrid w:val="0"/>
        <w:spacing w:line="312" w:lineRule="auto"/>
        <w:rPr>
          <w:rFonts w:ascii="Times New Roman"/>
          <w:szCs w:val="21"/>
        </w:rPr>
      </w:pPr>
      <w:r w:rsidRPr="00C62966">
        <w:rPr>
          <w:rFonts w:ascii="Times New Roman"/>
          <w:szCs w:val="21"/>
        </w:rPr>
        <w:t xml:space="preserve">GB / T 203-2008 </w:t>
      </w:r>
      <w:r w:rsidRPr="00C62966">
        <w:rPr>
          <w:rFonts w:ascii="Times New Roman"/>
          <w:szCs w:val="21"/>
        </w:rPr>
        <w:t>用于水泥中的粒化高炉矿渣</w:t>
      </w:r>
    </w:p>
    <w:p w:rsidR="00391AEF" w:rsidRPr="00C62966" w:rsidRDefault="00391AEF" w:rsidP="00AA6FEC">
      <w:pPr>
        <w:pStyle w:val="aff8"/>
        <w:snapToGrid w:val="0"/>
        <w:spacing w:line="312" w:lineRule="auto"/>
        <w:rPr>
          <w:rFonts w:ascii="Times New Roman"/>
          <w:szCs w:val="21"/>
        </w:rPr>
      </w:pPr>
      <w:r w:rsidRPr="00C62966">
        <w:rPr>
          <w:rFonts w:ascii="Times New Roman"/>
          <w:szCs w:val="21"/>
        </w:rPr>
        <w:t xml:space="preserve">GB / T 21371-2008 </w:t>
      </w:r>
      <w:r w:rsidRPr="00C62966">
        <w:rPr>
          <w:rFonts w:ascii="Times New Roman"/>
          <w:szCs w:val="21"/>
        </w:rPr>
        <w:t>用于水泥中的工业副产石膏</w:t>
      </w:r>
    </w:p>
    <w:p w:rsidR="00391AEF" w:rsidRPr="00C62966" w:rsidRDefault="00391AEF" w:rsidP="00AA6FEC">
      <w:pPr>
        <w:pStyle w:val="aff8"/>
        <w:snapToGrid w:val="0"/>
        <w:spacing w:line="312" w:lineRule="auto"/>
        <w:rPr>
          <w:rFonts w:ascii="Times New Roman"/>
          <w:szCs w:val="21"/>
        </w:rPr>
      </w:pPr>
      <w:r w:rsidRPr="00C62966">
        <w:rPr>
          <w:rFonts w:ascii="Times New Roman"/>
          <w:szCs w:val="21"/>
        </w:rPr>
        <w:t xml:space="preserve">JC / T667-2004 </w:t>
      </w:r>
      <w:r w:rsidRPr="00C62966">
        <w:rPr>
          <w:rFonts w:ascii="Times New Roman"/>
          <w:szCs w:val="21"/>
        </w:rPr>
        <w:t>水泥助磨剂</w:t>
      </w:r>
    </w:p>
    <w:p w:rsidR="00391AEF" w:rsidRPr="00C62966" w:rsidRDefault="00391AEF" w:rsidP="00AA6FEC">
      <w:pPr>
        <w:pStyle w:val="aff8"/>
        <w:snapToGrid w:val="0"/>
        <w:spacing w:line="312" w:lineRule="auto"/>
        <w:rPr>
          <w:rFonts w:ascii="Times New Roman"/>
          <w:szCs w:val="21"/>
        </w:rPr>
      </w:pPr>
      <w:r w:rsidRPr="00C62966">
        <w:rPr>
          <w:rFonts w:ascii="Times New Roman"/>
          <w:szCs w:val="21"/>
        </w:rPr>
        <w:t xml:space="preserve">GB / T 1345-2005 </w:t>
      </w:r>
      <w:r w:rsidRPr="00C62966">
        <w:rPr>
          <w:rFonts w:ascii="Times New Roman"/>
          <w:szCs w:val="21"/>
        </w:rPr>
        <w:t>水泥细度检验方法</w:t>
      </w:r>
      <w:r w:rsidRPr="00C62966">
        <w:rPr>
          <w:rFonts w:ascii="Times New Roman"/>
          <w:szCs w:val="21"/>
        </w:rPr>
        <w:t xml:space="preserve"> </w:t>
      </w:r>
      <w:r w:rsidRPr="00C62966">
        <w:rPr>
          <w:rFonts w:ascii="Times New Roman"/>
          <w:szCs w:val="21"/>
        </w:rPr>
        <w:t>筛析法</w:t>
      </w:r>
    </w:p>
    <w:p w:rsidR="00391AEF" w:rsidRPr="00C62966" w:rsidRDefault="00391AEF" w:rsidP="00AA6FEC">
      <w:pPr>
        <w:pStyle w:val="aff8"/>
        <w:snapToGrid w:val="0"/>
        <w:spacing w:line="312" w:lineRule="auto"/>
        <w:rPr>
          <w:rFonts w:ascii="Times New Roman"/>
          <w:szCs w:val="21"/>
        </w:rPr>
      </w:pPr>
      <w:r w:rsidRPr="00C62966">
        <w:rPr>
          <w:rFonts w:ascii="Times New Roman"/>
          <w:szCs w:val="21"/>
        </w:rPr>
        <w:t xml:space="preserve">GB / T 8074-2008 </w:t>
      </w:r>
      <w:r w:rsidRPr="00C62966">
        <w:rPr>
          <w:rFonts w:ascii="Times New Roman"/>
          <w:szCs w:val="21"/>
        </w:rPr>
        <w:t>水泥比表面积测定方法</w:t>
      </w:r>
      <w:r w:rsidRPr="00C62966">
        <w:rPr>
          <w:rFonts w:ascii="Times New Roman"/>
          <w:szCs w:val="21"/>
        </w:rPr>
        <w:t>-</w:t>
      </w:r>
      <w:r w:rsidRPr="00C62966">
        <w:rPr>
          <w:rFonts w:ascii="Times New Roman"/>
          <w:szCs w:val="21"/>
        </w:rPr>
        <w:t>勃氏法</w:t>
      </w:r>
    </w:p>
    <w:p w:rsidR="00391AEF" w:rsidRPr="00C62966" w:rsidRDefault="00391AEF" w:rsidP="00AA6FEC">
      <w:pPr>
        <w:pStyle w:val="aff8"/>
        <w:snapToGrid w:val="0"/>
        <w:spacing w:line="312" w:lineRule="auto"/>
        <w:rPr>
          <w:rFonts w:ascii="Times New Roman"/>
          <w:szCs w:val="21"/>
        </w:rPr>
      </w:pPr>
      <w:r w:rsidRPr="00C62966">
        <w:rPr>
          <w:rFonts w:ascii="Times New Roman"/>
          <w:szCs w:val="21"/>
        </w:rPr>
        <w:t xml:space="preserve">GB / T 17671-1999 </w:t>
      </w:r>
      <w:r w:rsidRPr="00C62966">
        <w:rPr>
          <w:rFonts w:ascii="Times New Roman"/>
          <w:szCs w:val="21"/>
        </w:rPr>
        <w:t>水泥胶砂强度检验方法</w:t>
      </w:r>
      <w:r w:rsidRPr="00C62966">
        <w:rPr>
          <w:rFonts w:ascii="Times New Roman"/>
          <w:szCs w:val="21"/>
        </w:rPr>
        <w:t>ISO</w:t>
      </w:r>
      <w:r w:rsidRPr="00C62966">
        <w:rPr>
          <w:rFonts w:ascii="Times New Roman"/>
          <w:szCs w:val="21"/>
        </w:rPr>
        <w:t>法</w:t>
      </w:r>
    </w:p>
    <w:p w:rsidR="00391AEF" w:rsidRPr="00C62966" w:rsidRDefault="00391AEF" w:rsidP="00AA6FEC">
      <w:pPr>
        <w:pStyle w:val="aff8"/>
        <w:snapToGrid w:val="0"/>
        <w:spacing w:line="312" w:lineRule="auto"/>
        <w:rPr>
          <w:rFonts w:ascii="Times New Roman"/>
          <w:szCs w:val="21"/>
        </w:rPr>
      </w:pPr>
      <w:r w:rsidRPr="00C62966">
        <w:rPr>
          <w:rFonts w:ascii="Times New Roman"/>
          <w:szCs w:val="21"/>
        </w:rPr>
        <w:t xml:space="preserve">GB / T 2419-2016 </w:t>
      </w:r>
      <w:r w:rsidRPr="00C62966">
        <w:rPr>
          <w:rFonts w:ascii="Times New Roman"/>
          <w:szCs w:val="21"/>
        </w:rPr>
        <w:t>水泥胶砂流动度测定方法</w:t>
      </w:r>
    </w:p>
    <w:p w:rsidR="00391AEF" w:rsidRPr="00C62966" w:rsidRDefault="00391AEF" w:rsidP="00AA6FEC">
      <w:pPr>
        <w:pStyle w:val="aff8"/>
        <w:snapToGrid w:val="0"/>
        <w:spacing w:line="312" w:lineRule="auto"/>
        <w:rPr>
          <w:rFonts w:ascii="Times New Roman"/>
          <w:szCs w:val="21"/>
        </w:rPr>
      </w:pPr>
      <w:r w:rsidRPr="00C62966">
        <w:rPr>
          <w:rFonts w:ascii="Times New Roman"/>
          <w:szCs w:val="21"/>
        </w:rPr>
        <w:t xml:space="preserve">MT / T 420-1995 </w:t>
      </w:r>
      <w:r w:rsidRPr="00C62966">
        <w:rPr>
          <w:rFonts w:ascii="Times New Roman"/>
          <w:szCs w:val="21"/>
        </w:rPr>
        <w:t>高水充填材料</w:t>
      </w:r>
    </w:p>
    <w:p w:rsidR="00F976E6" w:rsidRPr="00C62966" w:rsidRDefault="00F976E6" w:rsidP="00AA6FEC">
      <w:pPr>
        <w:pStyle w:val="aff8"/>
        <w:snapToGrid w:val="0"/>
        <w:spacing w:line="312" w:lineRule="auto"/>
        <w:rPr>
          <w:rFonts w:ascii="Times New Roman"/>
          <w:szCs w:val="21"/>
        </w:rPr>
      </w:pPr>
      <w:r w:rsidRPr="00C62966">
        <w:rPr>
          <w:rFonts w:ascii="Times New Roman"/>
          <w:szCs w:val="21"/>
        </w:rPr>
        <w:t xml:space="preserve">T/CECS_10091-2020 </w:t>
      </w:r>
      <w:r w:rsidRPr="00C62966">
        <w:rPr>
          <w:rFonts w:ascii="Times New Roman"/>
          <w:szCs w:val="21"/>
        </w:rPr>
        <w:t>尾矿充填固化剂</w:t>
      </w:r>
    </w:p>
    <w:p w:rsidR="00F976E6" w:rsidRPr="00C62966" w:rsidRDefault="00F976E6" w:rsidP="00AA6FEC">
      <w:pPr>
        <w:pStyle w:val="aff8"/>
        <w:snapToGrid w:val="0"/>
        <w:spacing w:line="312" w:lineRule="auto"/>
        <w:rPr>
          <w:rFonts w:ascii="Times New Roman"/>
          <w:szCs w:val="21"/>
        </w:rPr>
      </w:pPr>
      <w:r w:rsidRPr="00C62966">
        <w:rPr>
          <w:rFonts w:ascii="Times New Roman"/>
          <w:szCs w:val="21"/>
        </w:rPr>
        <w:t xml:space="preserve">GB/T 39489-2020 </w:t>
      </w:r>
      <w:r w:rsidRPr="00C62966">
        <w:rPr>
          <w:rFonts w:ascii="Times New Roman"/>
          <w:szCs w:val="21"/>
        </w:rPr>
        <w:t>全尾砂膏体充填技术规范</w:t>
      </w:r>
    </w:p>
    <w:p w:rsidR="007539B5" w:rsidRPr="00C62966" w:rsidRDefault="007539B5" w:rsidP="00AA6FEC">
      <w:pPr>
        <w:pStyle w:val="aff8"/>
        <w:snapToGrid w:val="0"/>
        <w:spacing w:line="312" w:lineRule="auto"/>
        <w:rPr>
          <w:rFonts w:ascii="Times New Roman"/>
          <w:szCs w:val="21"/>
        </w:rPr>
      </w:pPr>
      <w:r w:rsidRPr="00C62966">
        <w:rPr>
          <w:rFonts w:ascii="Times New Roman"/>
          <w:szCs w:val="21"/>
        </w:rPr>
        <w:t xml:space="preserve">YB/T </w:t>
      </w:r>
      <w:r w:rsidRPr="00C62966">
        <w:rPr>
          <w:rFonts w:ascii="Times New Roman"/>
          <w:szCs w:val="21"/>
        </w:rPr>
        <w:t>冶金矿山尾矿胶结充填技术规范（报批稿）</w:t>
      </w:r>
    </w:p>
    <w:p w:rsidR="00391AEF" w:rsidRPr="00C62966" w:rsidRDefault="00391AEF" w:rsidP="00AA6FEC">
      <w:pPr>
        <w:pStyle w:val="aff8"/>
        <w:snapToGrid w:val="0"/>
        <w:spacing w:line="312" w:lineRule="auto"/>
        <w:rPr>
          <w:rFonts w:ascii="Times New Roman"/>
          <w:szCs w:val="21"/>
        </w:rPr>
      </w:pPr>
      <w:r w:rsidRPr="00C62966">
        <w:rPr>
          <w:rFonts w:ascii="Times New Roman"/>
          <w:szCs w:val="21"/>
        </w:rPr>
        <w:t xml:space="preserve">GB / T 32326-2015 </w:t>
      </w:r>
      <w:r w:rsidRPr="00C62966">
        <w:rPr>
          <w:rFonts w:ascii="Times New Roman"/>
          <w:szCs w:val="21"/>
        </w:rPr>
        <w:t>工业固体废物综合利用技术评价导则</w:t>
      </w:r>
    </w:p>
    <w:p w:rsidR="004E5ACA" w:rsidRPr="00C62966" w:rsidRDefault="004E5ACA" w:rsidP="00AA6FEC">
      <w:pPr>
        <w:pStyle w:val="aff8"/>
        <w:snapToGrid w:val="0"/>
        <w:spacing w:line="312" w:lineRule="auto"/>
        <w:rPr>
          <w:rFonts w:ascii="Times New Roman"/>
          <w:szCs w:val="21"/>
        </w:rPr>
      </w:pPr>
      <w:r w:rsidRPr="00C62966">
        <w:rPr>
          <w:rFonts w:ascii="Times New Roman"/>
          <w:szCs w:val="21"/>
        </w:rPr>
        <w:t xml:space="preserve">HJ/T 20-1998 </w:t>
      </w:r>
      <w:r w:rsidRPr="00C62966">
        <w:rPr>
          <w:rFonts w:ascii="Times New Roman"/>
          <w:szCs w:val="21"/>
        </w:rPr>
        <w:t>工业固体废物采样制样技术规范</w:t>
      </w:r>
    </w:p>
    <w:p w:rsidR="00391AEF" w:rsidRPr="00C62966" w:rsidRDefault="00391AEF" w:rsidP="00AA6FEC">
      <w:pPr>
        <w:pStyle w:val="aff8"/>
        <w:snapToGrid w:val="0"/>
        <w:spacing w:line="312" w:lineRule="auto"/>
        <w:rPr>
          <w:rFonts w:ascii="Times New Roman"/>
          <w:szCs w:val="21"/>
        </w:rPr>
      </w:pPr>
      <w:r w:rsidRPr="00C62966">
        <w:rPr>
          <w:rFonts w:ascii="Times New Roman"/>
          <w:szCs w:val="21"/>
        </w:rPr>
        <w:t xml:space="preserve">GB / T 38216.2-2019 </w:t>
      </w:r>
      <w:r w:rsidRPr="00C62966">
        <w:rPr>
          <w:rFonts w:ascii="Times New Roman"/>
          <w:szCs w:val="21"/>
        </w:rPr>
        <w:t>钢渣</w:t>
      </w:r>
      <w:r w:rsidRPr="00C62966">
        <w:rPr>
          <w:rFonts w:ascii="Times New Roman"/>
          <w:szCs w:val="21"/>
        </w:rPr>
        <w:t>-</w:t>
      </w:r>
      <w:r w:rsidRPr="00C62966">
        <w:rPr>
          <w:rFonts w:ascii="Times New Roman"/>
          <w:szCs w:val="21"/>
        </w:rPr>
        <w:t>氟和氯含量的测定</w:t>
      </w:r>
      <w:r w:rsidR="008E4FF2">
        <w:rPr>
          <w:rFonts w:ascii="Times New Roman"/>
          <w:szCs w:val="21"/>
        </w:rPr>
        <w:t>-</w:t>
      </w:r>
      <w:r w:rsidRPr="00C62966">
        <w:rPr>
          <w:rFonts w:ascii="Times New Roman"/>
          <w:szCs w:val="21"/>
        </w:rPr>
        <w:t>离子色谱法</w:t>
      </w:r>
    </w:p>
    <w:p w:rsidR="00391AEF" w:rsidRPr="00C62966" w:rsidRDefault="00391AEF" w:rsidP="00AA6FEC">
      <w:pPr>
        <w:pStyle w:val="aff8"/>
        <w:snapToGrid w:val="0"/>
        <w:spacing w:line="312" w:lineRule="auto"/>
        <w:rPr>
          <w:rFonts w:ascii="Times New Roman"/>
          <w:szCs w:val="21"/>
        </w:rPr>
      </w:pPr>
      <w:r w:rsidRPr="00C62966">
        <w:rPr>
          <w:rFonts w:ascii="Times New Roman"/>
          <w:szCs w:val="21"/>
        </w:rPr>
        <w:t xml:space="preserve">GB / T 7484-1987 </w:t>
      </w:r>
      <w:r w:rsidRPr="00C62966">
        <w:rPr>
          <w:rFonts w:ascii="Times New Roman"/>
          <w:szCs w:val="21"/>
        </w:rPr>
        <w:t>水质</w:t>
      </w:r>
      <w:r w:rsidRPr="00C62966">
        <w:rPr>
          <w:rFonts w:ascii="Times New Roman"/>
          <w:szCs w:val="21"/>
        </w:rPr>
        <w:t xml:space="preserve"> </w:t>
      </w:r>
      <w:r w:rsidRPr="00C62966">
        <w:rPr>
          <w:rFonts w:ascii="Times New Roman"/>
          <w:szCs w:val="21"/>
        </w:rPr>
        <w:t>氟化物的测定</w:t>
      </w:r>
      <w:r w:rsidRPr="00C62966">
        <w:rPr>
          <w:rFonts w:ascii="Times New Roman"/>
          <w:szCs w:val="21"/>
        </w:rPr>
        <w:t xml:space="preserve"> </w:t>
      </w:r>
      <w:r w:rsidRPr="00C62966">
        <w:rPr>
          <w:rFonts w:ascii="Times New Roman"/>
          <w:szCs w:val="21"/>
        </w:rPr>
        <w:t>离子选择电极法</w:t>
      </w:r>
    </w:p>
    <w:p w:rsidR="00F976E6" w:rsidRPr="00C62966" w:rsidRDefault="00F976E6" w:rsidP="00AA6FEC">
      <w:pPr>
        <w:pStyle w:val="aff8"/>
        <w:snapToGrid w:val="0"/>
        <w:spacing w:line="312" w:lineRule="auto"/>
        <w:rPr>
          <w:rFonts w:ascii="Times New Roman"/>
          <w:szCs w:val="21"/>
        </w:rPr>
      </w:pPr>
      <w:r w:rsidRPr="00C62966">
        <w:rPr>
          <w:rFonts w:ascii="Times New Roman"/>
          <w:szCs w:val="21"/>
        </w:rPr>
        <w:t xml:space="preserve">JC / T2073-2011 </w:t>
      </w:r>
      <w:r w:rsidRPr="00C62966">
        <w:rPr>
          <w:rFonts w:ascii="Times New Roman"/>
          <w:szCs w:val="21"/>
        </w:rPr>
        <w:t>磷石膏中磷、氟的测定方法</w:t>
      </w:r>
    </w:p>
    <w:p w:rsidR="00391AEF" w:rsidRPr="00C62966" w:rsidRDefault="00391AEF" w:rsidP="00AA6FEC">
      <w:pPr>
        <w:pStyle w:val="aff8"/>
        <w:snapToGrid w:val="0"/>
        <w:spacing w:line="312" w:lineRule="auto"/>
        <w:rPr>
          <w:rFonts w:ascii="Times New Roman"/>
          <w:szCs w:val="21"/>
        </w:rPr>
      </w:pPr>
      <w:r w:rsidRPr="00C62966">
        <w:rPr>
          <w:rFonts w:ascii="Times New Roman"/>
          <w:szCs w:val="21"/>
        </w:rPr>
        <w:t xml:space="preserve">GB / T 6920-86 </w:t>
      </w:r>
      <w:r w:rsidRPr="00C62966">
        <w:rPr>
          <w:rFonts w:ascii="Times New Roman"/>
          <w:szCs w:val="21"/>
        </w:rPr>
        <w:t>水质</w:t>
      </w:r>
      <w:r w:rsidRPr="00C62966">
        <w:rPr>
          <w:rFonts w:ascii="Times New Roman"/>
          <w:szCs w:val="21"/>
        </w:rPr>
        <w:t>pH</w:t>
      </w:r>
      <w:r w:rsidRPr="00C62966">
        <w:rPr>
          <w:rFonts w:ascii="Times New Roman"/>
          <w:szCs w:val="21"/>
        </w:rPr>
        <w:t>值的测定</w:t>
      </w:r>
      <w:r w:rsidRPr="00C62966">
        <w:rPr>
          <w:rFonts w:ascii="Times New Roman"/>
          <w:szCs w:val="21"/>
        </w:rPr>
        <w:t>-</w:t>
      </w:r>
      <w:r w:rsidRPr="00C62966">
        <w:rPr>
          <w:rFonts w:ascii="Times New Roman"/>
          <w:szCs w:val="21"/>
        </w:rPr>
        <w:t>玻璃电极法</w:t>
      </w:r>
    </w:p>
    <w:p w:rsidR="00391AEF" w:rsidRPr="00C62966" w:rsidRDefault="00391AEF" w:rsidP="00AA6FEC">
      <w:pPr>
        <w:pStyle w:val="aff8"/>
        <w:snapToGrid w:val="0"/>
        <w:spacing w:line="312" w:lineRule="auto"/>
        <w:rPr>
          <w:rFonts w:ascii="Times New Roman"/>
          <w:szCs w:val="21"/>
        </w:rPr>
      </w:pPr>
      <w:r w:rsidRPr="00C62966">
        <w:rPr>
          <w:rFonts w:ascii="Times New Roman"/>
          <w:szCs w:val="21"/>
        </w:rPr>
        <w:t xml:space="preserve">HJ 557-2009 </w:t>
      </w:r>
      <w:r w:rsidRPr="00C62966">
        <w:rPr>
          <w:rFonts w:ascii="Times New Roman"/>
          <w:szCs w:val="21"/>
        </w:rPr>
        <w:t>固体废物浸出毒性浸出方法</w:t>
      </w:r>
      <w:r w:rsidRPr="00C62966">
        <w:rPr>
          <w:rFonts w:ascii="Times New Roman"/>
          <w:szCs w:val="21"/>
        </w:rPr>
        <w:t>-</w:t>
      </w:r>
      <w:r w:rsidRPr="00C62966">
        <w:rPr>
          <w:rFonts w:ascii="Times New Roman"/>
          <w:szCs w:val="21"/>
        </w:rPr>
        <w:t>水平振荡法</w:t>
      </w:r>
    </w:p>
    <w:p w:rsidR="00391AEF" w:rsidRPr="00C62966" w:rsidRDefault="00391AEF" w:rsidP="00AA6FEC">
      <w:pPr>
        <w:pStyle w:val="aff8"/>
        <w:snapToGrid w:val="0"/>
        <w:spacing w:line="312" w:lineRule="auto"/>
        <w:rPr>
          <w:rFonts w:ascii="Times New Roman"/>
          <w:szCs w:val="21"/>
        </w:rPr>
      </w:pPr>
      <w:r w:rsidRPr="00C62966">
        <w:rPr>
          <w:rFonts w:ascii="Times New Roman"/>
          <w:szCs w:val="21"/>
        </w:rPr>
        <w:t xml:space="preserve">GB / T 14848-2017 </w:t>
      </w:r>
      <w:r w:rsidRPr="00C62966">
        <w:rPr>
          <w:rFonts w:ascii="Times New Roman"/>
          <w:szCs w:val="21"/>
        </w:rPr>
        <w:t>地下水质量标准</w:t>
      </w:r>
      <w:r w:rsidRPr="00C62966">
        <w:rPr>
          <w:rFonts w:ascii="Times New Roman"/>
          <w:szCs w:val="21"/>
        </w:rPr>
        <w:t xml:space="preserve"> </w:t>
      </w:r>
    </w:p>
    <w:p w:rsidR="002B511D" w:rsidRPr="00C62966" w:rsidRDefault="00190EF1" w:rsidP="00F548E8">
      <w:pPr>
        <w:pStyle w:val="a4"/>
        <w:numPr>
          <w:ilvl w:val="0"/>
          <w:numId w:val="0"/>
        </w:numPr>
        <w:spacing w:before="312" w:afterLines="50" w:line="288" w:lineRule="auto"/>
        <w:rPr>
          <w:rFonts w:ascii="Times New Roman"/>
          <w:color w:val="FF0000"/>
          <w:sz w:val="24"/>
          <w:szCs w:val="24"/>
        </w:rPr>
      </w:pPr>
      <w:r w:rsidRPr="00C62966">
        <w:rPr>
          <w:rFonts w:ascii="Times New Roman"/>
          <w:color w:val="FF0000"/>
          <w:sz w:val="24"/>
          <w:szCs w:val="24"/>
        </w:rPr>
        <w:lastRenderedPageBreak/>
        <w:t xml:space="preserve">3  </w:t>
      </w:r>
      <w:r w:rsidR="002B511D" w:rsidRPr="00C62966">
        <w:rPr>
          <w:rFonts w:ascii="Times New Roman"/>
          <w:color w:val="FF0000"/>
          <w:sz w:val="24"/>
          <w:szCs w:val="24"/>
        </w:rPr>
        <w:t>术语和定义</w:t>
      </w:r>
      <w:bookmarkEnd w:id="6"/>
    </w:p>
    <w:p w:rsidR="00897569" w:rsidRPr="00C62966" w:rsidRDefault="0026409D" w:rsidP="00AA6FEC">
      <w:pPr>
        <w:pStyle w:val="aff8"/>
        <w:spacing w:line="312" w:lineRule="auto"/>
        <w:rPr>
          <w:rFonts w:ascii="Times New Roman"/>
          <w:szCs w:val="21"/>
        </w:rPr>
      </w:pPr>
      <w:r w:rsidRPr="00C62966">
        <w:rPr>
          <w:rFonts w:ascii="Times New Roman"/>
          <w:szCs w:val="21"/>
        </w:rPr>
        <w:t>下列术语和定义适用于本文件</w:t>
      </w:r>
      <w:r w:rsidR="00897569" w:rsidRPr="00C62966">
        <w:rPr>
          <w:rFonts w:ascii="Times New Roman"/>
          <w:szCs w:val="21"/>
        </w:rPr>
        <w:t>。</w:t>
      </w:r>
    </w:p>
    <w:p w:rsidR="00DD7DFB" w:rsidRPr="00C62966" w:rsidRDefault="0017030E" w:rsidP="00AA6FEC">
      <w:pPr>
        <w:pStyle w:val="a4"/>
        <w:widowControl w:val="0"/>
        <w:numPr>
          <w:ilvl w:val="0"/>
          <w:numId w:val="0"/>
        </w:numPr>
        <w:spacing w:beforeLines="0" w:afterLines="0" w:line="300" w:lineRule="auto"/>
        <w:rPr>
          <w:rFonts w:ascii="Times New Roman"/>
          <w:szCs w:val="21"/>
        </w:rPr>
      </w:pPr>
      <w:r w:rsidRPr="00C62966">
        <w:rPr>
          <w:rFonts w:ascii="Times New Roman"/>
          <w:szCs w:val="21"/>
        </w:rPr>
        <w:t>3.1</w:t>
      </w:r>
      <w:r w:rsidR="00DD7DFB" w:rsidRPr="00C62966">
        <w:rPr>
          <w:rFonts w:ascii="Times New Roman"/>
          <w:szCs w:val="21"/>
        </w:rPr>
        <w:t xml:space="preserve"> </w:t>
      </w:r>
      <w:r w:rsidR="00DD7DFB" w:rsidRPr="00C62966">
        <w:rPr>
          <w:rFonts w:ascii="Times New Roman"/>
          <w:szCs w:val="21"/>
        </w:rPr>
        <w:t>尾砂</w:t>
      </w:r>
    </w:p>
    <w:p w:rsidR="00DD7DFB" w:rsidRPr="00C62966" w:rsidRDefault="004A50DA" w:rsidP="00AA6FEC">
      <w:pPr>
        <w:pStyle w:val="aff8"/>
        <w:widowControl w:val="0"/>
        <w:spacing w:line="300" w:lineRule="auto"/>
        <w:rPr>
          <w:rFonts w:ascii="Times New Roman"/>
          <w:szCs w:val="21"/>
        </w:rPr>
      </w:pPr>
      <w:r w:rsidRPr="00C62966">
        <w:rPr>
          <w:rFonts w:ascii="Times New Roman"/>
          <w:szCs w:val="21"/>
        </w:rPr>
        <w:t>在特定的技术经济</w:t>
      </w:r>
      <w:r w:rsidR="00DD7DFB" w:rsidRPr="00C62966">
        <w:rPr>
          <w:rFonts w:ascii="Times New Roman"/>
          <w:szCs w:val="21"/>
        </w:rPr>
        <w:t>条件下，将矿石磨细选取其中有用成分后排出的尾矿。</w:t>
      </w:r>
    </w:p>
    <w:p w:rsidR="00DD7DFB" w:rsidRPr="00C62966" w:rsidRDefault="0017030E" w:rsidP="00AA6FEC">
      <w:pPr>
        <w:pStyle w:val="aff8"/>
        <w:widowControl w:val="0"/>
        <w:spacing w:line="300" w:lineRule="auto"/>
        <w:ind w:firstLineChars="0" w:firstLine="0"/>
        <w:rPr>
          <w:rFonts w:ascii="Times New Roman"/>
          <w:szCs w:val="21"/>
        </w:rPr>
      </w:pPr>
      <w:r w:rsidRPr="00C62966">
        <w:rPr>
          <w:rFonts w:ascii="Times New Roman"/>
          <w:szCs w:val="21"/>
        </w:rPr>
        <w:t>3.1</w:t>
      </w:r>
      <w:r w:rsidR="00DD7DFB" w:rsidRPr="00C62966">
        <w:rPr>
          <w:rFonts w:ascii="Times New Roman"/>
          <w:szCs w:val="21"/>
        </w:rPr>
        <w:t xml:space="preserve">.1 </w:t>
      </w:r>
      <w:r w:rsidR="00DD7DFB" w:rsidRPr="00C62966">
        <w:rPr>
          <w:rFonts w:ascii="Times New Roman" w:eastAsia="黑体"/>
          <w:noProof w:val="0"/>
          <w:szCs w:val="21"/>
        </w:rPr>
        <w:t>全尾砂</w:t>
      </w:r>
    </w:p>
    <w:p w:rsidR="00DD7DFB" w:rsidRPr="00C62966" w:rsidRDefault="00DD7DFB" w:rsidP="00AA6FEC">
      <w:pPr>
        <w:pStyle w:val="aff8"/>
        <w:widowControl w:val="0"/>
        <w:spacing w:line="300" w:lineRule="auto"/>
        <w:rPr>
          <w:rFonts w:ascii="Times New Roman"/>
          <w:szCs w:val="21"/>
        </w:rPr>
      </w:pPr>
      <w:r w:rsidRPr="00C62966">
        <w:rPr>
          <w:rFonts w:ascii="Times New Roman"/>
          <w:szCs w:val="21"/>
        </w:rPr>
        <w:t>选矿排放出</w:t>
      </w:r>
      <w:r w:rsidR="004E5ACA" w:rsidRPr="00C62966">
        <w:rPr>
          <w:rFonts w:ascii="Times New Roman"/>
          <w:szCs w:val="21"/>
        </w:rPr>
        <w:t>的</w:t>
      </w:r>
      <w:r w:rsidRPr="00C62966">
        <w:rPr>
          <w:rFonts w:ascii="Times New Roman"/>
          <w:szCs w:val="21"/>
        </w:rPr>
        <w:t>包含所有粒径的尾矿集合体。</w:t>
      </w:r>
    </w:p>
    <w:p w:rsidR="003E7CF5" w:rsidRPr="00C62966" w:rsidRDefault="003E7CF5" w:rsidP="00AA6FEC">
      <w:pPr>
        <w:pStyle w:val="aff8"/>
        <w:widowControl w:val="0"/>
        <w:spacing w:line="300" w:lineRule="auto"/>
        <w:ind w:firstLineChars="0" w:firstLine="0"/>
        <w:rPr>
          <w:rFonts w:ascii="Times New Roman"/>
          <w:szCs w:val="21"/>
        </w:rPr>
      </w:pPr>
      <w:r w:rsidRPr="00C62966">
        <w:rPr>
          <w:rFonts w:ascii="Times New Roman"/>
          <w:szCs w:val="21"/>
        </w:rPr>
        <w:t xml:space="preserve">3.1.2 </w:t>
      </w:r>
      <w:r w:rsidRPr="00C62966">
        <w:rPr>
          <w:rFonts w:ascii="Times New Roman" w:eastAsia="黑体"/>
          <w:noProof w:val="0"/>
          <w:szCs w:val="21"/>
        </w:rPr>
        <w:t>分级尾砂</w:t>
      </w:r>
    </w:p>
    <w:p w:rsidR="003E7CF5" w:rsidRPr="00C62966" w:rsidRDefault="003E7CF5" w:rsidP="00AA6FEC">
      <w:pPr>
        <w:pStyle w:val="aff8"/>
        <w:widowControl w:val="0"/>
        <w:spacing w:line="300" w:lineRule="auto"/>
        <w:rPr>
          <w:rFonts w:ascii="Times New Roman"/>
          <w:szCs w:val="21"/>
        </w:rPr>
      </w:pPr>
      <w:r w:rsidRPr="00C62966">
        <w:rPr>
          <w:rFonts w:ascii="Times New Roman"/>
          <w:szCs w:val="21"/>
        </w:rPr>
        <w:t>将</w:t>
      </w:r>
      <w:r w:rsidRPr="00C62966">
        <w:rPr>
          <w:rFonts w:ascii="Times New Roman"/>
          <w:szCs w:val="21"/>
        </w:rPr>
        <w:t>-37μm</w:t>
      </w:r>
      <w:r w:rsidR="00351A3C" w:rsidRPr="00C62966">
        <w:rPr>
          <w:rFonts w:ascii="Times New Roman"/>
          <w:szCs w:val="21"/>
        </w:rPr>
        <w:t>(400</w:t>
      </w:r>
      <w:r w:rsidR="00351A3C" w:rsidRPr="00C62966">
        <w:rPr>
          <w:rFonts w:ascii="Times New Roman"/>
          <w:szCs w:val="21"/>
        </w:rPr>
        <w:t>目</w:t>
      </w:r>
      <w:r w:rsidR="00351A3C" w:rsidRPr="00C62966">
        <w:rPr>
          <w:rFonts w:ascii="Times New Roman"/>
          <w:szCs w:val="21"/>
        </w:rPr>
        <w:t>)</w:t>
      </w:r>
      <w:r w:rsidRPr="00C62966">
        <w:rPr>
          <w:rFonts w:ascii="Times New Roman"/>
          <w:szCs w:val="21"/>
        </w:rPr>
        <w:t>细颗粒尾砂分离后排入尾矿库所剩余的尾矿集合体。</w:t>
      </w:r>
    </w:p>
    <w:p w:rsidR="003E7CF5" w:rsidRPr="00C62966" w:rsidRDefault="003E7CF5" w:rsidP="00AA6FEC">
      <w:pPr>
        <w:pStyle w:val="aff8"/>
        <w:widowControl w:val="0"/>
        <w:spacing w:line="300" w:lineRule="auto"/>
        <w:ind w:firstLineChars="0" w:firstLine="0"/>
        <w:rPr>
          <w:rFonts w:ascii="Times New Roman"/>
          <w:szCs w:val="21"/>
        </w:rPr>
      </w:pPr>
      <w:r w:rsidRPr="00C62966">
        <w:rPr>
          <w:rFonts w:ascii="Times New Roman" w:eastAsia="黑体"/>
          <w:noProof w:val="0"/>
          <w:szCs w:val="21"/>
        </w:rPr>
        <w:t xml:space="preserve">3.1.3 </w:t>
      </w:r>
      <w:r w:rsidRPr="00C62966">
        <w:rPr>
          <w:rFonts w:ascii="Times New Roman" w:eastAsia="黑体"/>
          <w:noProof w:val="0"/>
          <w:szCs w:val="21"/>
        </w:rPr>
        <w:t>粗</w:t>
      </w:r>
      <w:r w:rsidR="00B569B9" w:rsidRPr="00C62966">
        <w:rPr>
          <w:rFonts w:ascii="Times New Roman" w:eastAsia="黑体"/>
          <w:noProof w:val="0"/>
          <w:szCs w:val="21"/>
        </w:rPr>
        <w:t>尾</w:t>
      </w:r>
      <w:r w:rsidRPr="00C62966">
        <w:rPr>
          <w:rFonts w:ascii="Times New Roman" w:eastAsia="黑体"/>
          <w:noProof w:val="0"/>
          <w:szCs w:val="21"/>
        </w:rPr>
        <w:t>砂</w:t>
      </w:r>
    </w:p>
    <w:p w:rsidR="003E7CF5" w:rsidRPr="00C62966" w:rsidRDefault="003E7CF5" w:rsidP="00AA6FEC">
      <w:pPr>
        <w:pStyle w:val="aff8"/>
        <w:widowControl w:val="0"/>
        <w:spacing w:line="300" w:lineRule="auto"/>
        <w:rPr>
          <w:rFonts w:ascii="Times New Roman"/>
          <w:szCs w:val="21"/>
        </w:rPr>
      </w:pPr>
      <w:r w:rsidRPr="00C62966">
        <w:rPr>
          <w:rFonts w:ascii="Times New Roman"/>
          <w:szCs w:val="21"/>
        </w:rPr>
        <w:t>尾砂中</w:t>
      </w:r>
      <w:r w:rsidR="00FE793B" w:rsidRPr="00C62966">
        <w:rPr>
          <w:rFonts w:ascii="Times New Roman"/>
          <w:szCs w:val="21"/>
        </w:rPr>
        <w:t>-</w:t>
      </w:r>
      <w:r w:rsidRPr="00C62966">
        <w:rPr>
          <w:rFonts w:ascii="Times New Roman"/>
          <w:szCs w:val="21"/>
        </w:rPr>
        <w:t>74μm</w:t>
      </w:r>
      <w:r w:rsidRPr="00C62966">
        <w:rPr>
          <w:rFonts w:ascii="Times New Roman"/>
          <w:szCs w:val="21"/>
        </w:rPr>
        <w:t>尾砂</w:t>
      </w:r>
      <w:r w:rsidR="003C791C" w:rsidRPr="00C62966">
        <w:rPr>
          <w:rFonts w:ascii="Times New Roman"/>
          <w:szCs w:val="21"/>
        </w:rPr>
        <w:t>(200</w:t>
      </w:r>
      <w:r w:rsidR="003C791C" w:rsidRPr="00C62966">
        <w:rPr>
          <w:rFonts w:ascii="Times New Roman"/>
          <w:szCs w:val="21"/>
        </w:rPr>
        <w:t>目</w:t>
      </w:r>
      <w:r w:rsidR="003C791C" w:rsidRPr="00C62966">
        <w:rPr>
          <w:rFonts w:ascii="Times New Roman"/>
          <w:szCs w:val="21"/>
        </w:rPr>
        <w:t>)</w:t>
      </w:r>
      <w:r w:rsidR="00FE793B" w:rsidRPr="00C62966">
        <w:rPr>
          <w:rFonts w:ascii="Times New Roman"/>
          <w:szCs w:val="21"/>
        </w:rPr>
        <w:t>含量小于</w:t>
      </w:r>
      <w:r w:rsidR="00FE793B" w:rsidRPr="00C62966">
        <w:rPr>
          <w:rFonts w:ascii="Times New Roman"/>
          <w:szCs w:val="21"/>
        </w:rPr>
        <w:t>60</w:t>
      </w:r>
      <w:r w:rsidRPr="00C62966">
        <w:rPr>
          <w:rFonts w:ascii="Times New Roman"/>
          <w:szCs w:val="21"/>
        </w:rPr>
        <w:t>%</w:t>
      </w:r>
      <w:r w:rsidRPr="00C62966">
        <w:rPr>
          <w:rFonts w:ascii="Times New Roman"/>
          <w:szCs w:val="21"/>
        </w:rPr>
        <w:t>。</w:t>
      </w:r>
    </w:p>
    <w:p w:rsidR="003E7CF5" w:rsidRPr="00C62966" w:rsidRDefault="003E7CF5" w:rsidP="00AA6FEC">
      <w:pPr>
        <w:pStyle w:val="aff8"/>
        <w:widowControl w:val="0"/>
        <w:spacing w:line="300" w:lineRule="auto"/>
        <w:ind w:firstLineChars="0" w:firstLine="0"/>
        <w:rPr>
          <w:rFonts w:ascii="Times New Roman"/>
          <w:szCs w:val="21"/>
        </w:rPr>
      </w:pPr>
      <w:r w:rsidRPr="00C62966">
        <w:rPr>
          <w:rFonts w:ascii="Times New Roman" w:eastAsia="黑体"/>
          <w:noProof w:val="0"/>
          <w:szCs w:val="21"/>
        </w:rPr>
        <w:t xml:space="preserve">3.1.4 </w:t>
      </w:r>
      <w:r w:rsidRPr="00C62966">
        <w:rPr>
          <w:rFonts w:ascii="Times New Roman" w:eastAsia="黑体"/>
          <w:noProof w:val="0"/>
          <w:szCs w:val="21"/>
        </w:rPr>
        <w:t>中</w:t>
      </w:r>
      <w:r w:rsidR="00FE793B" w:rsidRPr="00C62966">
        <w:rPr>
          <w:rFonts w:ascii="Times New Roman" w:eastAsia="黑体"/>
          <w:noProof w:val="0"/>
          <w:szCs w:val="21"/>
        </w:rPr>
        <w:t>细</w:t>
      </w:r>
      <w:r w:rsidRPr="00C62966">
        <w:rPr>
          <w:rFonts w:ascii="Times New Roman" w:eastAsia="黑体"/>
          <w:noProof w:val="0"/>
          <w:szCs w:val="21"/>
        </w:rPr>
        <w:t>砂</w:t>
      </w:r>
    </w:p>
    <w:p w:rsidR="003E7CF5" w:rsidRPr="00C62966" w:rsidRDefault="003E7CF5" w:rsidP="00AA6FEC">
      <w:pPr>
        <w:pStyle w:val="aff8"/>
        <w:widowControl w:val="0"/>
        <w:spacing w:line="300" w:lineRule="auto"/>
        <w:rPr>
          <w:rFonts w:ascii="Times New Roman"/>
          <w:szCs w:val="21"/>
        </w:rPr>
      </w:pPr>
      <w:r w:rsidRPr="00C62966">
        <w:rPr>
          <w:rFonts w:ascii="Times New Roman"/>
          <w:szCs w:val="21"/>
        </w:rPr>
        <w:t>尾砂中</w:t>
      </w:r>
      <w:r w:rsidR="00FE793B" w:rsidRPr="00C62966">
        <w:rPr>
          <w:rFonts w:ascii="Times New Roman"/>
          <w:szCs w:val="21"/>
        </w:rPr>
        <w:t>-</w:t>
      </w:r>
      <w:r w:rsidRPr="00C62966">
        <w:rPr>
          <w:rFonts w:ascii="Times New Roman"/>
          <w:szCs w:val="21"/>
        </w:rPr>
        <w:t>74μm</w:t>
      </w:r>
      <w:r w:rsidRPr="00C62966">
        <w:rPr>
          <w:rFonts w:ascii="Times New Roman"/>
          <w:szCs w:val="21"/>
        </w:rPr>
        <w:t>尾砂</w:t>
      </w:r>
      <w:r w:rsidR="003C791C" w:rsidRPr="00C62966">
        <w:rPr>
          <w:rFonts w:ascii="Times New Roman"/>
          <w:szCs w:val="21"/>
        </w:rPr>
        <w:t>(200</w:t>
      </w:r>
      <w:r w:rsidR="003C791C" w:rsidRPr="00C62966">
        <w:rPr>
          <w:rFonts w:ascii="Times New Roman"/>
          <w:szCs w:val="21"/>
        </w:rPr>
        <w:t>目</w:t>
      </w:r>
      <w:r w:rsidR="003C791C" w:rsidRPr="00C62966">
        <w:rPr>
          <w:rFonts w:ascii="Times New Roman"/>
          <w:szCs w:val="21"/>
        </w:rPr>
        <w:t>)</w:t>
      </w:r>
      <w:r w:rsidRPr="00C62966">
        <w:rPr>
          <w:rFonts w:ascii="Times New Roman"/>
          <w:szCs w:val="21"/>
        </w:rPr>
        <w:t>含量</w:t>
      </w:r>
      <w:r w:rsidR="00FE793B" w:rsidRPr="00C62966">
        <w:rPr>
          <w:rFonts w:ascii="Times New Roman"/>
          <w:szCs w:val="21"/>
        </w:rPr>
        <w:t>在</w:t>
      </w:r>
      <w:r w:rsidR="00FE793B" w:rsidRPr="00C62966">
        <w:rPr>
          <w:rFonts w:ascii="Times New Roman"/>
          <w:szCs w:val="21"/>
        </w:rPr>
        <w:t>60%~70%</w:t>
      </w:r>
      <w:r w:rsidR="004E06B5" w:rsidRPr="00C62966">
        <w:rPr>
          <w:rFonts w:ascii="Times New Roman"/>
          <w:szCs w:val="21"/>
        </w:rPr>
        <w:t>范围内</w:t>
      </w:r>
      <w:r w:rsidRPr="00C62966">
        <w:rPr>
          <w:rFonts w:ascii="Times New Roman"/>
          <w:szCs w:val="21"/>
        </w:rPr>
        <w:t>。</w:t>
      </w:r>
    </w:p>
    <w:p w:rsidR="003E7CF5" w:rsidRPr="00C62966" w:rsidRDefault="003E7CF5" w:rsidP="00AA6FEC">
      <w:pPr>
        <w:pStyle w:val="aff8"/>
        <w:widowControl w:val="0"/>
        <w:spacing w:line="300" w:lineRule="auto"/>
        <w:ind w:firstLineChars="0" w:firstLine="0"/>
        <w:rPr>
          <w:rFonts w:ascii="Times New Roman"/>
          <w:szCs w:val="21"/>
        </w:rPr>
      </w:pPr>
      <w:r w:rsidRPr="00C62966">
        <w:rPr>
          <w:rFonts w:ascii="Times New Roman"/>
          <w:szCs w:val="21"/>
        </w:rPr>
        <w:t xml:space="preserve">3.1.5 </w:t>
      </w:r>
      <w:r w:rsidRPr="00C62966">
        <w:rPr>
          <w:rFonts w:ascii="Times New Roman" w:eastAsia="黑体"/>
          <w:noProof w:val="0"/>
          <w:szCs w:val="21"/>
        </w:rPr>
        <w:t>细</w:t>
      </w:r>
      <w:r w:rsidR="00B569B9" w:rsidRPr="00C62966">
        <w:rPr>
          <w:rFonts w:ascii="Times New Roman" w:eastAsia="黑体"/>
          <w:noProof w:val="0"/>
          <w:szCs w:val="21"/>
        </w:rPr>
        <w:t>尾</w:t>
      </w:r>
      <w:r w:rsidRPr="00C62966">
        <w:rPr>
          <w:rFonts w:ascii="Times New Roman" w:eastAsia="黑体"/>
          <w:noProof w:val="0"/>
          <w:szCs w:val="21"/>
        </w:rPr>
        <w:t>砂</w:t>
      </w:r>
    </w:p>
    <w:p w:rsidR="003E7CF5" w:rsidRPr="00C62966" w:rsidRDefault="003E7CF5" w:rsidP="00AA6FEC">
      <w:pPr>
        <w:pStyle w:val="aff8"/>
        <w:widowControl w:val="0"/>
        <w:spacing w:line="300" w:lineRule="auto"/>
        <w:rPr>
          <w:rFonts w:ascii="Times New Roman"/>
          <w:szCs w:val="21"/>
        </w:rPr>
      </w:pPr>
      <w:r w:rsidRPr="00C62966">
        <w:rPr>
          <w:rFonts w:ascii="Times New Roman"/>
          <w:szCs w:val="21"/>
        </w:rPr>
        <w:t>尾砂中</w:t>
      </w:r>
      <w:r w:rsidR="00FE793B" w:rsidRPr="00C62966">
        <w:rPr>
          <w:rFonts w:ascii="Times New Roman"/>
          <w:szCs w:val="21"/>
        </w:rPr>
        <w:t>-</w:t>
      </w:r>
      <w:r w:rsidRPr="00C62966">
        <w:rPr>
          <w:rFonts w:ascii="Times New Roman"/>
          <w:szCs w:val="21"/>
        </w:rPr>
        <w:t>74μm</w:t>
      </w:r>
      <w:r w:rsidRPr="00C62966">
        <w:rPr>
          <w:rFonts w:ascii="Times New Roman"/>
          <w:szCs w:val="21"/>
        </w:rPr>
        <w:t>尾砂</w:t>
      </w:r>
      <w:r w:rsidR="003C791C" w:rsidRPr="00C62966">
        <w:rPr>
          <w:rFonts w:ascii="Times New Roman"/>
          <w:szCs w:val="21"/>
        </w:rPr>
        <w:t>(200</w:t>
      </w:r>
      <w:r w:rsidR="003C791C" w:rsidRPr="00C62966">
        <w:rPr>
          <w:rFonts w:ascii="Times New Roman"/>
          <w:szCs w:val="21"/>
        </w:rPr>
        <w:t>目</w:t>
      </w:r>
      <w:r w:rsidR="003C791C" w:rsidRPr="00C62966">
        <w:rPr>
          <w:rFonts w:ascii="Times New Roman"/>
          <w:szCs w:val="21"/>
        </w:rPr>
        <w:t>)</w:t>
      </w:r>
      <w:r w:rsidR="004E06B5" w:rsidRPr="00C62966">
        <w:rPr>
          <w:rFonts w:ascii="Times New Roman"/>
          <w:szCs w:val="21"/>
        </w:rPr>
        <w:t>含量在</w:t>
      </w:r>
      <w:r w:rsidR="004E06B5" w:rsidRPr="00C62966">
        <w:rPr>
          <w:rFonts w:ascii="Times New Roman"/>
          <w:szCs w:val="21"/>
        </w:rPr>
        <w:t>70%~80%</w:t>
      </w:r>
      <w:r w:rsidR="004E06B5" w:rsidRPr="00C62966">
        <w:rPr>
          <w:rFonts w:ascii="Times New Roman"/>
          <w:szCs w:val="21"/>
        </w:rPr>
        <w:t>范围内</w:t>
      </w:r>
      <w:r w:rsidRPr="00C62966">
        <w:rPr>
          <w:rFonts w:ascii="Times New Roman"/>
          <w:szCs w:val="21"/>
        </w:rPr>
        <w:t>。</w:t>
      </w:r>
    </w:p>
    <w:p w:rsidR="003E7CF5" w:rsidRPr="00C62966" w:rsidRDefault="003E7CF5" w:rsidP="00AA6FEC">
      <w:pPr>
        <w:pStyle w:val="aff8"/>
        <w:widowControl w:val="0"/>
        <w:spacing w:line="300" w:lineRule="auto"/>
        <w:ind w:firstLineChars="0" w:firstLine="0"/>
        <w:rPr>
          <w:rFonts w:ascii="Times New Roman"/>
          <w:szCs w:val="21"/>
        </w:rPr>
      </w:pPr>
      <w:r w:rsidRPr="00C62966">
        <w:rPr>
          <w:rFonts w:ascii="Times New Roman"/>
          <w:szCs w:val="21"/>
        </w:rPr>
        <w:t xml:space="preserve">3.1.6 </w:t>
      </w:r>
      <w:r w:rsidRPr="00C62966">
        <w:rPr>
          <w:rFonts w:ascii="Times New Roman" w:eastAsia="黑体"/>
          <w:noProof w:val="0"/>
          <w:szCs w:val="21"/>
        </w:rPr>
        <w:t>超细砂</w:t>
      </w:r>
    </w:p>
    <w:p w:rsidR="003E7CF5" w:rsidRPr="00C62966" w:rsidRDefault="003E7CF5" w:rsidP="00AA6FEC">
      <w:pPr>
        <w:pStyle w:val="aff8"/>
        <w:widowControl w:val="0"/>
        <w:spacing w:line="300" w:lineRule="auto"/>
        <w:rPr>
          <w:rFonts w:ascii="Times New Roman"/>
          <w:szCs w:val="21"/>
        </w:rPr>
      </w:pPr>
      <w:r w:rsidRPr="00C62966">
        <w:rPr>
          <w:rFonts w:ascii="Times New Roman"/>
          <w:szCs w:val="21"/>
        </w:rPr>
        <w:t>尾砂中</w:t>
      </w:r>
      <w:r w:rsidRPr="00C62966">
        <w:rPr>
          <w:rFonts w:ascii="Times New Roman"/>
          <w:szCs w:val="21"/>
        </w:rPr>
        <w:t>-74μm</w:t>
      </w:r>
      <w:r w:rsidR="003C791C" w:rsidRPr="00C62966">
        <w:rPr>
          <w:rFonts w:ascii="Times New Roman"/>
          <w:szCs w:val="21"/>
        </w:rPr>
        <w:t>(200</w:t>
      </w:r>
      <w:r w:rsidR="003C791C" w:rsidRPr="00C62966">
        <w:rPr>
          <w:rFonts w:ascii="Times New Roman"/>
          <w:szCs w:val="21"/>
        </w:rPr>
        <w:t>目</w:t>
      </w:r>
      <w:r w:rsidR="003C791C" w:rsidRPr="00C62966">
        <w:rPr>
          <w:rFonts w:ascii="Times New Roman"/>
          <w:szCs w:val="21"/>
        </w:rPr>
        <w:t>)</w:t>
      </w:r>
      <w:r w:rsidRPr="00C62966">
        <w:rPr>
          <w:rFonts w:ascii="Times New Roman"/>
          <w:szCs w:val="21"/>
        </w:rPr>
        <w:t>细颗粒尾砂含量大于</w:t>
      </w:r>
      <w:r w:rsidR="004E06B5" w:rsidRPr="00C62966">
        <w:rPr>
          <w:rFonts w:ascii="Times New Roman"/>
          <w:szCs w:val="21"/>
        </w:rPr>
        <w:t>80</w:t>
      </w:r>
      <w:r w:rsidRPr="00C62966">
        <w:rPr>
          <w:rFonts w:ascii="Times New Roman"/>
          <w:szCs w:val="21"/>
        </w:rPr>
        <w:t>%</w:t>
      </w:r>
      <w:r w:rsidRPr="00C62966">
        <w:rPr>
          <w:rFonts w:ascii="Times New Roman"/>
          <w:szCs w:val="21"/>
        </w:rPr>
        <w:t>的尾矿。</w:t>
      </w:r>
    </w:p>
    <w:p w:rsidR="00382EA5" w:rsidRPr="00C62966" w:rsidRDefault="005D1DBF" w:rsidP="00AA6FEC">
      <w:pPr>
        <w:pStyle w:val="a4"/>
        <w:widowControl w:val="0"/>
        <w:numPr>
          <w:ilvl w:val="0"/>
          <w:numId w:val="0"/>
        </w:numPr>
        <w:spacing w:beforeLines="0" w:afterLines="0" w:line="300" w:lineRule="auto"/>
        <w:rPr>
          <w:rFonts w:ascii="Times New Roman"/>
        </w:rPr>
      </w:pPr>
      <w:r w:rsidRPr="00C62966">
        <w:rPr>
          <w:rFonts w:ascii="Times New Roman"/>
        </w:rPr>
        <w:t>3.</w:t>
      </w:r>
      <w:r w:rsidR="0017030E" w:rsidRPr="00C62966">
        <w:rPr>
          <w:rFonts w:ascii="Times New Roman"/>
        </w:rPr>
        <w:t>2</w:t>
      </w:r>
      <w:r w:rsidR="00382EA5" w:rsidRPr="00C62966">
        <w:rPr>
          <w:rFonts w:ascii="Times New Roman"/>
        </w:rPr>
        <w:t xml:space="preserve"> </w:t>
      </w:r>
      <w:r w:rsidR="00382EA5" w:rsidRPr="00C62966">
        <w:rPr>
          <w:rFonts w:ascii="Times New Roman"/>
        </w:rPr>
        <w:t>充填采矿</w:t>
      </w:r>
      <w:r w:rsidR="00635D70" w:rsidRPr="00C62966">
        <w:rPr>
          <w:rFonts w:ascii="Times New Roman"/>
        </w:rPr>
        <w:t>法</w:t>
      </w:r>
    </w:p>
    <w:p w:rsidR="00382EA5" w:rsidRPr="00C62966" w:rsidRDefault="00071A33" w:rsidP="00AA6FEC">
      <w:pPr>
        <w:pStyle w:val="aff8"/>
        <w:widowControl w:val="0"/>
        <w:spacing w:line="300" w:lineRule="auto"/>
        <w:rPr>
          <w:rFonts w:ascii="Times New Roman"/>
        </w:rPr>
      </w:pPr>
      <w:r w:rsidRPr="00C62966">
        <w:rPr>
          <w:rFonts w:ascii="Times New Roman"/>
        </w:rPr>
        <w:t>在</w:t>
      </w:r>
      <w:r w:rsidR="00382EA5" w:rsidRPr="00C62966">
        <w:rPr>
          <w:rFonts w:ascii="Times New Roman"/>
        </w:rPr>
        <w:t>伴随</w:t>
      </w:r>
      <w:r w:rsidR="004E5ACA" w:rsidRPr="00C62966">
        <w:rPr>
          <w:rFonts w:ascii="Times New Roman"/>
        </w:rPr>
        <w:t>着</w:t>
      </w:r>
      <w:r w:rsidR="00382EA5" w:rsidRPr="00C62966">
        <w:rPr>
          <w:rFonts w:ascii="Times New Roman"/>
        </w:rPr>
        <w:t>落矿、运搬及其他作业的同时，采用充填料</w:t>
      </w:r>
      <w:r w:rsidRPr="00C62966">
        <w:rPr>
          <w:rFonts w:ascii="Times New Roman"/>
        </w:rPr>
        <w:t>浆</w:t>
      </w:r>
      <w:r w:rsidR="004E5ACA" w:rsidRPr="00C62966">
        <w:rPr>
          <w:rFonts w:ascii="Times New Roman"/>
        </w:rPr>
        <w:t>对</w:t>
      </w:r>
      <w:r w:rsidR="00382EA5" w:rsidRPr="00C62966">
        <w:rPr>
          <w:rFonts w:ascii="Times New Roman"/>
        </w:rPr>
        <w:t>采空区</w:t>
      </w:r>
      <w:r w:rsidR="004E5ACA" w:rsidRPr="00C62966">
        <w:rPr>
          <w:rFonts w:ascii="Times New Roman"/>
        </w:rPr>
        <w:t>进行充填</w:t>
      </w:r>
      <w:r w:rsidR="00382EA5" w:rsidRPr="00C62966">
        <w:rPr>
          <w:rFonts w:ascii="Times New Roman"/>
        </w:rPr>
        <w:t>的采矿方法。</w:t>
      </w:r>
    </w:p>
    <w:p w:rsidR="00382EA5" w:rsidRPr="00C62966" w:rsidRDefault="005D1DBF" w:rsidP="00AA6FEC">
      <w:pPr>
        <w:pStyle w:val="aff8"/>
        <w:widowControl w:val="0"/>
        <w:spacing w:line="300" w:lineRule="auto"/>
        <w:ind w:firstLineChars="0" w:firstLine="0"/>
        <w:rPr>
          <w:rFonts w:ascii="Times New Roman" w:eastAsia="黑体"/>
          <w:noProof w:val="0"/>
          <w:szCs w:val="21"/>
        </w:rPr>
      </w:pPr>
      <w:r w:rsidRPr="00C62966">
        <w:rPr>
          <w:rFonts w:ascii="Times New Roman" w:eastAsia="黑体"/>
          <w:noProof w:val="0"/>
          <w:szCs w:val="21"/>
        </w:rPr>
        <w:t>3.</w:t>
      </w:r>
      <w:r w:rsidR="00726373" w:rsidRPr="00C62966">
        <w:rPr>
          <w:rFonts w:ascii="Times New Roman" w:eastAsia="黑体"/>
          <w:noProof w:val="0"/>
          <w:szCs w:val="21"/>
        </w:rPr>
        <w:t>2</w:t>
      </w:r>
      <w:r w:rsidR="00382EA5" w:rsidRPr="00C62966">
        <w:rPr>
          <w:rFonts w:ascii="Times New Roman" w:eastAsia="黑体"/>
          <w:noProof w:val="0"/>
          <w:szCs w:val="21"/>
        </w:rPr>
        <w:t xml:space="preserve">.1 </w:t>
      </w:r>
      <w:r w:rsidR="00223150" w:rsidRPr="00C62966">
        <w:rPr>
          <w:rFonts w:ascii="Times New Roman" w:eastAsia="黑体"/>
          <w:noProof w:val="0"/>
          <w:szCs w:val="21"/>
        </w:rPr>
        <w:t>阶段</w:t>
      </w:r>
      <w:r w:rsidR="00382EA5" w:rsidRPr="00C62966">
        <w:rPr>
          <w:rFonts w:ascii="Times New Roman" w:eastAsia="黑体"/>
          <w:noProof w:val="0"/>
          <w:szCs w:val="21"/>
        </w:rPr>
        <w:t>嗣后充填</w:t>
      </w:r>
      <w:r w:rsidR="00726373" w:rsidRPr="00C62966">
        <w:rPr>
          <w:rFonts w:ascii="Times New Roman" w:eastAsia="黑体"/>
          <w:noProof w:val="0"/>
          <w:szCs w:val="21"/>
        </w:rPr>
        <w:t>采矿</w:t>
      </w:r>
      <w:r w:rsidR="00635D70" w:rsidRPr="00C62966">
        <w:rPr>
          <w:rFonts w:ascii="Times New Roman" w:eastAsia="黑体"/>
          <w:noProof w:val="0"/>
          <w:szCs w:val="21"/>
        </w:rPr>
        <w:t>法</w:t>
      </w:r>
    </w:p>
    <w:p w:rsidR="00382EA5" w:rsidRPr="00C62966" w:rsidRDefault="00382EA5" w:rsidP="00AA6FEC">
      <w:pPr>
        <w:pStyle w:val="aff8"/>
        <w:widowControl w:val="0"/>
        <w:spacing w:line="300" w:lineRule="auto"/>
        <w:rPr>
          <w:rFonts w:ascii="Times New Roman"/>
        </w:rPr>
      </w:pPr>
      <w:r w:rsidRPr="00C62966">
        <w:rPr>
          <w:rFonts w:ascii="Times New Roman"/>
        </w:rPr>
        <w:t>根据矿岩稳固性将矿体划分成若干阶段，在阶段底部布设矿石运输系统，沿矿体走向布置矿房</w:t>
      </w:r>
      <w:r w:rsidR="004E5ACA" w:rsidRPr="00C62966">
        <w:rPr>
          <w:rFonts w:ascii="Times New Roman"/>
        </w:rPr>
        <w:t>和</w:t>
      </w:r>
      <w:r w:rsidRPr="00C62966">
        <w:rPr>
          <w:rFonts w:ascii="Times New Roman"/>
        </w:rPr>
        <w:t>矿柱，采用隔一采一或者隔二采一的方式进行矿块回采。先采矿房后进行空场充填</w:t>
      </w:r>
      <w:r w:rsidR="004E5ACA" w:rsidRPr="00C62966">
        <w:rPr>
          <w:rFonts w:ascii="Times New Roman"/>
        </w:rPr>
        <w:t>，然后</w:t>
      </w:r>
      <w:r w:rsidRPr="00C62966">
        <w:rPr>
          <w:rFonts w:ascii="Times New Roman"/>
        </w:rPr>
        <w:t>回采矿柱</w:t>
      </w:r>
      <w:r w:rsidR="004E5ACA" w:rsidRPr="00C62966">
        <w:rPr>
          <w:rFonts w:ascii="Times New Roman"/>
        </w:rPr>
        <w:t>后再充填</w:t>
      </w:r>
      <w:r w:rsidRPr="00C62966">
        <w:rPr>
          <w:rFonts w:ascii="Times New Roman"/>
        </w:rPr>
        <w:t>，由此完成</w:t>
      </w:r>
      <w:r w:rsidR="004E5ACA" w:rsidRPr="00C62966">
        <w:rPr>
          <w:rFonts w:ascii="Times New Roman"/>
        </w:rPr>
        <w:t>本</w:t>
      </w:r>
      <w:r w:rsidRPr="00C62966">
        <w:rPr>
          <w:rFonts w:ascii="Times New Roman"/>
        </w:rPr>
        <w:t>阶段</w:t>
      </w:r>
      <w:r w:rsidR="004E5ACA" w:rsidRPr="00C62966">
        <w:rPr>
          <w:rFonts w:ascii="Times New Roman"/>
        </w:rPr>
        <w:t>的</w:t>
      </w:r>
      <w:r w:rsidRPr="00C62966">
        <w:rPr>
          <w:rFonts w:ascii="Times New Roman"/>
        </w:rPr>
        <w:t>矿体回采；然后转入下一阶段回采，依次完成整个矿体</w:t>
      </w:r>
      <w:r w:rsidR="004E5ACA" w:rsidRPr="00C62966">
        <w:rPr>
          <w:rFonts w:ascii="Times New Roman"/>
        </w:rPr>
        <w:t>的</w:t>
      </w:r>
      <w:r w:rsidRPr="00C62966">
        <w:rPr>
          <w:rFonts w:ascii="Times New Roman"/>
        </w:rPr>
        <w:t>回采。</w:t>
      </w:r>
    </w:p>
    <w:p w:rsidR="00382EA5" w:rsidRPr="00C62966" w:rsidRDefault="00726373" w:rsidP="00AA6FEC">
      <w:pPr>
        <w:pStyle w:val="aff8"/>
        <w:widowControl w:val="0"/>
        <w:spacing w:line="300" w:lineRule="auto"/>
        <w:ind w:firstLineChars="0" w:firstLine="0"/>
        <w:rPr>
          <w:rFonts w:ascii="Times New Roman" w:eastAsia="黑体"/>
          <w:noProof w:val="0"/>
          <w:szCs w:val="21"/>
        </w:rPr>
      </w:pPr>
      <w:r w:rsidRPr="00C62966">
        <w:rPr>
          <w:rFonts w:ascii="Times New Roman" w:eastAsia="黑体"/>
          <w:noProof w:val="0"/>
          <w:szCs w:val="21"/>
        </w:rPr>
        <w:t>3.2</w:t>
      </w:r>
      <w:r w:rsidR="00382EA5" w:rsidRPr="00C62966">
        <w:rPr>
          <w:rFonts w:ascii="Times New Roman" w:eastAsia="黑体"/>
          <w:noProof w:val="0"/>
          <w:szCs w:val="21"/>
        </w:rPr>
        <w:t xml:space="preserve">.2 </w:t>
      </w:r>
      <w:r w:rsidR="00382EA5" w:rsidRPr="00C62966">
        <w:rPr>
          <w:rFonts w:ascii="Times New Roman" w:eastAsia="黑体"/>
          <w:noProof w:val="0"/>
          <w:szCs w:val="21"/>
        </w:rPr>
        <w:t>上向分层充填</w:t>
      </w:r>
      <w:r w:rsidRPr="00C62966">
        <w:rPr>
          <w:rFonts w:ascii="Times New Roman" w:eastAsia="黑体"/>
          <w:noProof w:val="0"/>
          <w:szCs w:val="21"/>
        </w:rPr>
        <w:t>采矿</w:t>
      </w:r>
      <w:r w:rsidR="00635D70" w:rsidRPr="00C62966">
        <w:rPr>
          <w:rFonts w:ascii="Times New Roman" w:eastAsia="黑体"/>
          <w:noProof w:val="0"/>
          <w:szCs w:val="21"/>
        </w:rPr>
        <w:t>法</w:t>
      </w:r>
    </w:p>
    <w:p w:rsidR="00382EA5" w:rsidRPr="00C62966" w:rsidRDefault="00382EA5" w:rsidP="00AA6FEC">
      <w:pPr>
        <w:pStyle w:val="aff8"/>
        <w:widowControl w:val="0"/>
        <w:spacing w:line="300" w:lineRule="auto"/>
        <w:rPr>
          <w:rFonts w:ascii="Times New Roman"/>
        </w:rPr>
      </w:pPr>
      <w:r w:rsidRPr="00C62966">
        <w:rPr>
          <w:rFonts w:ascii="Times New Roman"/>
        </w:rPr>
        <w:t>在采矿中按分层上向回采矿房、矿块或盘区。每个分层先采出矿石，然后对</w:t>
      </w:r>
      <w:r w:rsidR="004A50DA" w:rsidRPr="00C62966">
        <w:rPr>
          <w:rFonts w:ascii="Times New Roman"/>
        </w:rPr>
        <w:t>采空区（采场）</w:t>
      </w:r>
      <w:r w:rsidRPr="00C62966">
        <w:rPr>
          <w:rFonts w:ascii="Times New Roman"/>
        </w:rPr>
        <w:t>进行充填，由此从下向上组成</w:t>
      </w:r>
      <w:r w:rsidR="004A50DA" w:rsidRPr="00C62966">
        <w:rPr>
          <w:rFonts w:ascii="Times New Roman"/>
        </w:rPr>
        <w:t>的</w:t>
      </w:r>
      <w:r w:rsidRPr="00C62966">
        <w:rPr>
          <w:rFonts w:ascii="Times New Roman"/>
        </w:rPr>
        <w:t>回采与充填的采矿方</w:t>
      </w:r>
      <w:r w:rsidR="005D1DBF" w:rsidRPr="00C62966">
        <w:rPr>
          <w:rFonts w:ascii="Times New Roman"/>
        </w:rPr>
        <w:t>法。</w:t>
      </w:r>
    </w:p>
    <w:p w:rsidR="003E7CF5" w:rsidRPr="00C62966" w:rsidRDefault="003E7CF5" w:rsidP="00AA6FEC">
      <w:pPr>
        <w:pStyle w:val="aff8"/>
        <w:widowControl w:val="0"/>
        <w:spacing w:line="300" w:lineRule="auto"/>
        <w:ind w:firstLineChars="0" w:firstLine="0"/>
        <w:rPr>
          <w:rFonts w:ascii="Times New Roman" w:eastAsia="黑体"/>
          <w:noProof w:val="0"/>
          <w:szCs w:val="21"/>
        </w:rPr>
      </w:pPr>
      <w:r w:rsidRPr="00C62966">
        <w:rPr>
          <w:rFonts w:ascii="Times New Roman" w:eastAsia="黑体"/>
          <w:noProof w:val="0"/>
          <w:szCs w:val="21"/>
        </w:rPr>
        <w:t xml:space="preserve">3.2.3 </w:t>
      </w:r>
      <w:r w:rsidR="00635D70" w:rsidRPr="00C62966">
        <w:rPr>
          <w:rFonts w:ascii="Times New Roman" w:eastAsia="黑体"/>
          <w:noProof w:val="0"/>
          <w:szCs w:val="21"/>
        </w:rPr>
        <w:t>下向分层充填采矿</w:t>
      </w:r>
      <w:r w:rsidRPr="00C62966">
        <w:rPr>
          <w:rFonts w:ascii="Times New Roman" w:eastAsia="黑体"/>
          <w:noProof w:val="0"/>
          <w:szCs w:val="21"/>
        </w:rPr>
        <w:t>法</w:t>
      </w:r>
    </w:p>
    <w:p w:rsidR="003E7CF5" w:rsidRPr="00C62966" w:rsidRDefault="003E7CF5" w:rsidP="00AA6FEC">
      <w:pPr>
        <w:pStyle w:val="aff8"/>
        <w:widowControl w:val="0"/>
        <w:snapToGrid w:val="0"/>
        <w:spacing w:line="300" w:lineRule="auto"/>
        <w:rPr>
          <w:rFonts w:ascii="Times New Roman"/>
        </w:rPr>
      </w:pPr>
      <w:r w:rsidRPr="00C62966">
        <w:rPr>
          <w:rFonts w:ascii="Times New Roman"/>
        </w:rPr>
        <w:t>按自上而下进行分层回采，在回采上个分层过程中对采空区充填，构筑下</w:t>
      </w:r>
      <w:r w:rsidR="00BF11FE">
        <w:rPr>
          <w:rFonts w:ascii="Times New Roman" w:hint="eastAsia"/>
        </w:rPr>
        <w:t>一</w:t>
      </w:r>
      <w:r w:rsidRPr="00C62966">
        <w:rPr>
          <w:rFonts w:ascii="Times New Roman"/>
        </w:rPr>
        <w:t>个分层的胶结充填</w:t>
      </w:r>
      <w:r w:rsidR="00BF11FE">
        <w:rPr>
          <w:rFonts w:ascii="Times New Roman" w:hint="eastAsia"/>
        </w:rPr>
        <w:t>体</w:t>
      </w:r>
      <w:r w:rsidRPr="00C62966">
        <w:rPr>
          <w:rFonts w:ascii="Times New Roman"/>
        </w:rPr>
        <w:t>假顶，在</w:t>
      </w:r>
      <w:r w:rsidR="00BF11FE">
        <w:rPr>
          <w:rFonts w:ascii="Times New Roman" w:hint="eastAsia"/>
        </w:rPr>
        <w:t>充填体</w:t>
      </w:r>
      <w:r w:rsidRPr="00C62966">
        <w:rPr>
          <w:rFonts w:ascii="Times New Roman"/>
        </w:rPr>
        <w:t>假顶</w:t>
      </w:r>
      <w:r w:rsidR="00BF11FE">
        <w:rPr>
          <w:rFonts w:ascii="Times New Roman" w:hint="eastAsia"/>
        </w:rPr>
        <w:t>的</w:t>
      </w:r>
      <w:r w:rsidRPr="00C62966">
        <w:rPr>
          <w:rFonts w:ascii="Times New Roman"/>
        </w:rPr>
        <w:t>保护下</w:t>
      </w:r>
      <w:r w:rsidR="00BF11FE">
        <w:rPr>
          <w:rFonts w:ascii="Times New Roman" w:hint="eastAsia"/>
        </w:rPr>
        <w:t>，</w:t>
      </w:r>
      <w:r w:rsidRPr="00C62966">
        <w:rPr>
          <w:rFonts w:ascii="Times New Roman"/>
        </w:rPr>
        <w:t>回采下</w:t>
      </w:r>
      <w:r w:rsidR="004A50DA" w:rsidRPr="00C62966">
        <w:rPr>
          <w:rFonts w:ascii="Times New Roman"/>
        </w:rPr>
        <w:t>个</w:t>
      </w:r>
      <w:r w:rsidRPr="00C62966">
        <w:rPr>
          <w:rFonts w:ascii="Times New Roman"/>
        </w:rPr>
        <w:t>分层矿体的采矿方法。</w:t>
      </w:r>
    </w:p>
    <w:p w:rsidR="005D1DBF" w:rsidRPr="00C62966" w:rsidRDefault="003E7CF5" w:rsidP="00AA6FEC">
      <w:pPr>
        <w:pStyle w:val="aff8"/>
        <w:widowControl w:val="0"/>
        <w:spacing w:line="300" w:lineRule="auto"/>
        <w:ind w:firstLineChars="0" w:firstLine="0"/>
        <w:rPr>
          <w:rFonts w:ascii="Times New Roman" w:eastAsia="黑体"/>
          <w:noProof w:val="0"/>
          <w:szCs w:val="21"/>
        </w:rPr>
      </w:pPr>
      <w:r w:rsidRPr="00C62966">
        <w:rPr>
          <w:rFonts w:ascii="Times New Roman" w:eastAsia="黑体"/>
          <w:noProof w:val="0"/>
          <w:szCs w:val="21"/>
        </w:rPr>
        <w:t>3.</w:t>
      </w:r>
      <w:r w:rsidR="00DB160A" w:rsidRPr="00C62966">
        <w:rPr>
          <w:rFonts w:ascii="Times New Roman" w:eastAsia="黑体"/>
          <w:noProof w:val="0"/>
          <w:szCs w:val="21"/>
        </w:rPr>
        <w:t>2.</w:t>
      </w:r>
      <w:r w:rsidR="00635D70" w:rsidRPr="00C62966">
        <w:rPr>
          <w:rFonts w:ascii="Times New Roman" w:eastAsia="黑体"/>
          <w:noProof w:val="0"/>
          <w:szCs w:val="21"/>
        </w:rPr>
        <w:t>4</w:t>
      </w:r>
      <w:r w:rsidR="005D1DBF" w:rsidRPr="00C62966">
        <w:rPr>
          <w:rFonts w:ascii="Times New Roman" w:eastAsia="黑体"/>
          <w:noProof w:val="0"/>
          <w:szCs w:val="21"/>
        </w:rPr>
        <w:t xml:space="preserve"> </w:t>
      </w:r>
      <w:r w:rsidR="00726373" w:rsidRPr="00C62966">
        <w:rPr>
          <w:rFonts w:ascii="Times New Roman" w:eastAsia="黑体"/>
          <w:noProof w:val="0"/>
          <w:szCs w:val="21"/>
        </w:rPr>
        <w:t>全固废</w:t>
      </w:r>
      <w:r w:rsidR="00635D70" w:rsidRPr="00C62966">
        <w:rPr>
          <w:rFonts w:ascii="Times New Roman" w:eastAsia="黑体"/>
          <w:noProof w:val="0"/>
          <w:szCs w:val="21"/>
        </w:rPr>
        <w:t>胶凝材料</w:t>
      </w:r>
    </w:p>
    <w:p w:rsidR="00635D70" w:rsidRPr="00C62966" w:rsidRDefault="00635D70" w:rsidP="00635D70">
      <w:pPr>
        <w:pStyle w:val="aff8"/>
        <w:widowControl w:val="0"/>
        <w:spacing w:line="300" w:lineRule="auto"/>
        <w:rPr>
          <w:rFonts w:ascii="Times New Roman"/>
          <w:szCs w:val="21"/>
        </w:rPr>
      </w:pPr>
      <w:r w:rsidRPr="00C62966">
        <w:rPr>
          <w:rFonts w:ascii="Times New Roman"/>
        </w:rPr>
        <w:t>利用高炉矿渣</w:t>
      </w:r>
      <w:r w:rsidR="001F372D" w:rsidRPr="00C62966">
        <w:rPr>
          <w:rFonts w:ascii="Times New Roman"/>
        </w:rPr>
        <w:t>、钢渣、工业副产</w:t>
      </w:r>
      <w:r w:rsidRPr="00C62966">
        <w:rPr>
          <w:rFonts w:ascii="Times New Roman"/>
        </w:rPr>
        <w:t>石膏等工业</w:t>
      </w:r>
      <w:r w:rsidR="001F372D" w:rsidRPr="00C62966">
        <w:rPr>
          <w:rFonts w:ascii="Times New Roman"/>
        </w:rPr>
        <w:t>固体废弃</w:t>
      </w:r>
      <w:r w:rsidR="00D7617A" w:rsidRPr="00C62966">
        <w:rPr>
          <w:rFonts w:ascii="Times New Roman"/>
        </w:rPr>
        <w:t>物，</w:t>
      </w:r>
      <w:r w:rsidR="001F372D" w:rsidRPr="00C62966">
        <w:rPr>
          <w:rFonts w:ascii="Times New Roman"/>
        </w:rPr>
        <w:t>在</w:t>
      </w:r>
      <w:r w:rsidR="00D7617A" w:rsidRPr="00C62966">
        <w:rPr>
          <w:rFonts w:ascii="Times New Roman"/>
        </w:rPr>
        <w:t>不添加</w:t>
      </w:r>
      <w:r w:rsidR="001F372D" w:rsidRPr="00C62966">
        <w:rPr>
          <w:rFonts w:ascii="Times New Roman"/>
        </w:rPr>
        <w:t>任何</w:t>
      </w:r>
      <w:r w:rsidR="00D7617A" w:rsidRPr="00C62966">
        <w:rPr>
          <w:rFonts w:ascii="Times New Roman"/>
        </w:rPr>
        <w:t>人工材料</w:t>
      </w:r>
      <w:r w:rsidR="001F372D" w:rsidRPr="00C62966">
        <w:rPr>
          <w:rFonts w:ascii="Times New Roman"/>
        </w:rPr>
        <w:t>、</w:t>
      </w:r>
      <w:r w:rsidRPr="00C62966">
        <w:rPr>
          <w:rFonts w:ascii="Times New Roman"/>
        </w:rPr>
        <w:t>按照</w:t>
      </w:r>
      <w:r w:rsidR="001F372D" w:rsidRPr="00C62966">
        <w:rPr>
          <w:rFonts w:ascii="Times New Roman"/>
        </w:rPr>
        <w:t>固废物的</w:t>
      </w:r>
      <w:r w:rsidRPr="00C62966">
        <w:rPr>
          <w:rFonts w:ascii="Times New Roman"/>
        </w:rPr>
        <w:t>优化配比</w:t>
      </w:r>
      <w:r w:rsidR="001F372D" w:rsidRPr="00C62966">
        <w:rPr>
          <w:rFonts w:ascii="Times New Roman"/>
        </w:rPr>
        <w:t>和协同作用</w:t>
      </w:r>
      <w:r w:rsidRPr="00C62966">
        <w:rPr>
          <w:rFonts w:ascii="Times New Roman"/>
        </w:rPr>
        <w:t>制备的</w:t>
      </w:r>
      <w:r w:rsidR="001F372D" w:rsidRPr="00C62966">
        <w:rPr>
          <w:rFonts w:ascii="Times New Roman"/>
        </w:rPr>
        <w:t>低成本和全固废</w:t>
      </w:r>
      <w:r w:rsidR="00D7617A" w:rsidRPr="00C62966">
        <w:rPr>
          <w:rFonts w:ascii="Times New Roman"/>
        </w:rPr>
        <w:t>绿色</w:t>
      </w:r>
      <w:r w:rsidRPr="00C62966">
        <w:rPr>
          <w:rFonts w:ascii="Times New Roman"/>
        </w:rPr>
        <w:t>充填胶凝材料。</w:t>
      </w:r>
    </w:p>
    <w:p w:rsidR="00635D70" w:rsidRPr="00C62966" w:rsidRDefault="00635D70" w:rsidP="00635D70">
      <w:pPr>
        <w:pStyle w:val="aff8"/>
        <w:widowControl w:val="0"/>
        <w:spacing w:line="300" w:lineRule="auto"/>
        <w:ind w:firstLineChars="0" w:firstLine="0"/>
        <w:rPr>
          <w:rFonts w:ascii="Times New Roman" w:eastAsia="黑体"/>
          <w:noProof w:val="0"/>
          <w:szCs w:val="21"/>
        </w:rPr>
      </w:pPr>
      <w:r w:rsidRPr="00C62966">
        <w:rPr>
          <w:rFonts w:ascii="Times New Roman" w:eastAsia="黑体"/>
          <w:noProof w:val="0"/>
          <w:szCs w:val="21"/>
        </w:rPr>
        <w:t xml:space="preserve">3.3.5 </w:t>
      </w:r>
      <w:r w:rsidRPr="00C62966">
        <w:rPr>
          <w:rFonts w:ascii="Times New Roman" w:eastAsia="黑体"/>
          <w:noProof w:val="0"/>
          <w:szCs w:val="21"/>
        </w:rPr>
        <w:t>全固废胶结充填采矿</w:t>
      </w:r>
    </w:p>
    <w:p w:rsidR="00635D70" w:rsidRPr="00C62966" w:rsidRDefault="00D7617A" w:rsidP="00635D70">
      <w:pPr>
        <w:pStyle w:val="aff8"/>
        <w:widowControl w:val="0"/>
        <w:spacing w:line="300" w:lineRule="auto"/>
        <w:rPr>
          <w:rFonts w:ascii="Times New Roman"/>
          <w:szCs w:val="21"/>
        </w:rPr>
      </w:pPr>
      <w:r w:rsidRPr="00C62966">
        <w:rPr>
          <w:rFonts w:ascii="Times New Roman"/>
        </w:rPr>
        <w:t>以全固废</w:t>
      </w:r>
      <w:r w:rsidR="00635D70" w:rsidRPr="00C62966">
        <w:rPr>
          <w:rFonts w:ascii="Times New Roman"/>
        </w:rPr>
        <w:t>胶凝材料作为胶结剂，</w:t>
      </w:r>
      <w:r w:rsidR="001F372D" w:rsidRPr="00C62966">
        <w:rPr>
          <w:rFonts w:ascii="Times New Roman"/>
        </w:rPr>
        <w:t>以选矿尾砂作为充填骨料进行矿体回采与</w:t>
      </w:r>
      <w:r w:rsidR="00EE62E8" w:rsidRPr="00C62966">
        <w:rPr>
          <w:rFonts w:ascii="Times New Roman"/>
        </w:rPr>
        <w:t>充填</w:t>
      </w:r>
      <w:r w:rsidR="001F372D" w:rsidRPr="00C62966">
        <w:rPr>
          <w:rFonts w:ascii="Times New Roman"/>
        </w:rPr>
        <w:t>的</w:t>
      </w:r>
      <w:r w:rsidR="00EE62E8" w:rsidRPr="00C62966">
        <w:rPr>
          <w:rFonts w:ascii="Times New Roman"/>
        </w:rPr>
        <w:t>采矿</w:t>
      </w:r>
      <w:r w:rsidR="001F372D" w:rsidRPr="00C62966">
        <w:rPr>
          <w:rFonts w:ascii="Times New Roman"/>
        </w:rPr>
        <w:t>工艺</w:t>
      </w:r>
      <w:r w:rsidR="00635D70" w:rsidRPr="00C62966">
        <w:rPr>
          <w:rFonts w:ascii="Times New Roman"/>
        </w:rPr>
        <w:t>.</w:t>
      </w:r>
      <w:r w:rsidR="00635D70" w:rsidRPr="00C62966">
        <w:rPr>
          <w:rFonts w:ascii="Times New Roman"/>
          <w:szCs w:val="21"/>
        </w:rPr>
        <w:t xml:space="preserve"> </w:t>
      </w:r>
      <w:r w:rsidRPr="00C62966">
        <w:rPr>
          <w:rFonts w:ascii="Times New Roman"/>
          <w:szCs w:val="21"/>
        </w:rPr>
        <w:t>本文件是针对</w:t>
      </w:r>
      <w:r w:rsidR="001F372D" w:rsidRPr="00C62966">
        <w:rPr>
          <w:rFonts w:ascii="Times New Roman"/>
          <w:szCs w:val="21"/>
        </w:rPr>
        <w:t>选矿</w:t>
      </w:r>
      <w:r w:rsidR="00635D70" w:rsidRPr="00C62966">
        <w:rPr>
          <w:rFonts w:ascii="Times New Roman"/>
          <w:szCs w:val="21"/>
        </w:rPr>
        <w:t>尾砂</w:t>
      </w:r>
      <w:r w:rsidR="001F372D" w:rsidRPr="00C62966">
        <w:rPr>
          <w:rFonts w:ascii="Times New Roman"/>
          <w:szCs w:val="21"/>
        </w:rPr>
        <w:t>和钢渣基充填</w:t>
      </w:r>
      <w:r w:rsidR="00635D70" w:rsidRPr="00C62966">
        <w:rPr>
          <w:rFonts w:ascii="Times New Roman"/>
          <w:szCs w:val="21"/>
        </w:rPr>
        <w:t>固结粉</w:t>
      </w:r>
      <w:r w:rsidRPr="00C62966">
        <w:rPr>
          <w:rFonts w:ascii="Times New Roman"/>
          <w:szCs w:val="21"/>
        </w:rPr>
        <w:t>进行</w:t>
      </w:r>
      <w:r w:rsidR="001F372D" w:rsidRPr="00C62966">
        <w:rPr>
          <w:rFonts w:ascii="Times New Roman"/>
          <w:szCs w:val="21"/>
        </w:rPr>
        <w:t>全固废</w:t>
      </w:r>
      <w:r w:rsidR="00635D70" w:rsidRPr="00C62966">
        <w:rPr>
          <w:rFonts w:ascii="Times New Roman"/>
          <w:szCs w:val="21"/>
        </w:rPr>
        <w:t>充填</w:t>
      </w:r>
      <w:r w:rsidR="001F372D" w:rsidRPr="00C62966">
        <w:rPr>
          <w:rFonts w:ascii="Times New Roman"/>
          <w:szCs w:val="21"/>
        </w:rPr>
        <w:t>法</w:t>
      </w:r>
      <w:r w:rsidR="00635D70" w:rsidRPr="00C62966">
        <w:rPr>
          <w:rFonts w:ascii="Times New Roman"/>
          <w:szCs w:val="21"/>
        </w:rPr>
        <w:t>采矿。</w:t>
      </w:r>
    </w:p>
    <w:p w:rsidR="00267265" w:rsidRPr="00C62966" w:rsidRDefault="00267265" w:rsidP="00AA6FEC">
      <w:pPr>
        <w:pStyle w:val="aff8"/>
        <w:widowControl w:val="0"/>
        <w:spacing w:line="300" w:lineRule="auto"/>
        <w:ind w:firstLineChars="0" w:firstLine="0"/>
        <w:rPr>
          <w:rFonts w:ascii="Times New Roman" w:eastAsia="黑体"/>
          <w:noProof w:val="0"/>
          <w:szCs w:val="21"/>
        </w:rPr>
      </w:pPr>
      <w:r w:rsidRPr="00C62966">
        <w:rPr>
          <w:rFonts w:ascii="Times New Roman" w:eastAsia="黑体"/>
          <w:noProof w:val="0"/>
          <w:szCs w:val="21"/>
        </w:rPr>
        <w:lastRenderedPageBreak/>
        <w:t>3.</w:t>
      </w:r>
      <w:r w:rsidR="00DB160A" w:rsidRPr="00C62966">
        <w:rPr>
          <w:rFonts w:ascii="Times New Roman" w:eastAsia="黑体"/>
          <w:noProof w:val="0"/>
          <w:szCs w:val="21"/>
        </w:rPr>
        <w:t>3</w:t>
      </w:r>
      <w:r w:rsidRPr="00C62966">
        <w:rPr>
          <w:rFonts w:ascii="Times New Roman" w:eastAsia="黑体"/>
          <w:noProof w:val="0"/>
          <w:szCs w:val="21"/>
        </w:rPr>
        <w:t xml:space="preserve"> </w:t>
      </w:r>
      <w:r w:rsidR="00D7617A" w:rsidRPr="00C62966">
        <w:rPr>
          <w:rFonts w:ascii="Times New Roman" w:eastAsia="黑体"/>
          <w:noProof w:val="0"/>
          <w:szCs w:val="21"/>
        </w:rPr>
        <w:t>尾砂</w:t>
      </w:r>
      <w:r w:rsidRPr="00C62966">
        <w:rPr>
          <w:rFonts w:ascii="Times New Roman" w:eastAsia="黑体"/>
          <w:noProof w:val="0"/>
          <w:szCs w:val="21"/>
        </w:rPr>
        <w:t>充填料浆</w:t>
      </w:r>
    </w:p>
    <w:p w:rsidR="00267265" w:rsidRPr="00C62966" w:rsidRDefault="00267265" w:rsidP="00AA6FEC">
      <w:pPr>
        <w:pStyle w:val="aff8"/>
        <w:widowControl w:val="0"/>
        <w:snapToGrid w:val="0"/>
        <w:spacing w:line="300" w:lineRule="auto"/>
        <w:rPr>
          <w:rFonts w:ascii="Times New Roman"/>
        </w:rPr>
      </w:pPr>
      <w:r w:rsidRPr="00C62966">
        <w:rPr>
          <w:rFonts w:ascii="Times New Roman"/>
        </w:rPr>
        <w:t>由</w:t>
      </w:r>
      <w:r w:rsidR="00D7617A" w:rsidRPr="00C62966">
        <w:rPr>
          <w:rFonts w:ascii="Times New Roman"/>
        </w:rPr>
        <w:t>尾砂作为</w:t>
      </w:r>
      <w:r w:rsidRPr="00C62966">
        <w:rPr>
          <w:rFonts w:ascii="Times New Roman"/>
        </w:rPr>
        <w:t>充填骨料和</w:t>
      </w:r>
      <w:r w:rsidR="00D7617A" w:rsidRPr="00C62966">
        <w:rPr>
          <w:rFonts w:ascii="Times New Roman"/>
        </w:rPr>
        <w:t>全固废</w:t>
      </w:r>
      <w:r w:rsidR="00EE62E8" w:rsidRPr="00C62966">
        <w:rPr>
          <w:rFonts w:ascii="Times New Roman"/>
        </w:rPr>
        <w:t>充填</w:t>
      </w:r>
      <w:r w:rsidRPr="00C62966">
        <w:rPr>
          <w:rFonts w:ascii="Times New Roman"/>
        </w:rPr>
        <w:t>胶凝材料与水混合</w:t>
      </w:r>
      <w:r w:rsidR="00D7617A" w:rsidRPr="00C62966">
        <w:rPr>
          <w:rFonts w:ascii="Times New Roman"/>
        </w:rPr>
        <w:t>搅拌</w:t>
      </w:r>
      <w:r w:rsidR="00EE62E8" w:rsidRPr="00C62966">
        <w:rPr>
          <w:rFonts w:ascii="Times New Roman"/>
        </w:rPr>
        <w:t>制备</w:t>
      </w:r>
      <w:r w:rsidR="00D7617A" w:rsidRPr="00C62966">
        <w:rPr>
          <w:rFonts w:ascii="Times New Roman"/>
        </w:rPr>
        <w:t>的</w:t>
      </w:r>
      <w:r w:rsidRPr="00C62966">
        <w:rPr>
          <w:rFonts w:ascii="Times New Roman"/>
        </w:rPr>
        <w:t>浆体。本文件是</w:t>
      </w:r>
      <w:r w:rsidR="00E5662A" w:rsidRPr="00C62966">
        <w:rPr>
          <w:rFonts w:ascii="Times New Roman"/>
        </w:rPr>
        <w:t>由</w:t>
      </w:r>
      <w:r w:rsidRPr="00C62966">
        <w:rPr>
          <w:rFonts w:ascii="Times New Roman"/>
        </w:rPr>
        <w:t>尾砂和</w:t>
      </w:r>
      <w:r w:rsidR="00D7617A" w:rsidRPr="00C62966">
        <w:rPr>
          <w:rFonts w:ascii="Times New Roman"/>
        </w:rPr>
        <w:t>钢渣基</w:t>
      </w:r>
      <w:r w:rsidR="00EE62E8" w:rsidRPr="00C62966">
        <w:rPr>
          <w:rFonts w:ascii="Times New Roman"/>
        </w:rPr>
        <w:t>充填</w:t>
      </w:r>
      <w:r w:rsidR="00D7617A" w:rsidRPr="00C62966">
        <w:rPr>
          <w:rFonts w:ascii="Times New Roman"/>
        </w:rPr>
        <w:t>固结粉全固废</w:t>
      </w:r>
      <w:r w:rsidRPr="00C62966">
        <w:rPr>
          <w:rFonts w:ascii="Times New Roman"/>
        </w:rPr>
        <w:t>胶凝材料与水混合</w:t>
      </w:r>
      <w:r w:rsidR="000172AE" w:rsidRPr="00C62966">
        <w:rPr>
          <w:rFonts w:ascii="Times New Roman"/>
        </w:rPr>
        <w:t>搅拌</w:t>
      </w:r>
      <w:r w:rsidRPr="00C62966">
        <w:rPr>
          <w:rFonts w:ascii="Times New Roman"/>
        </w:rPr>
        <w:t>的浆体。</w:t>
      </w:r>
    </w:p>
    <w:p w:rsidR="0038490E" w:rsidRPr="00C62966" w:rsidRDefault="0038490E" w:rsidP="00AA6FEC">
      <w:pPr>
        <w:pStyle w:val="aff8"/>
        <w:widowControl w:val="0"/>
        <w:spacing w:line="300" w:lineRule="auto"/>
        <w:ind w:firstLineChars="0" w:firstLine="0"/>
        <w:rPr>
          <w:rFonts w:ascii="Times New Roman" w:eastAsia="黑体"/>
          <w:noProof w:val="0"/>
          <w:szCs w:val="21"/>
        </w:rPr>
      </w:pPr>
      <w:r w:rsidRPr="00C62966">
        <w:rPr>
          <w:rFonts w:ascii="Times New Roman" w:eastAsia="黑体"/>
          <w:noProof w:val="0"/>
          <w:szCs w:val="21"/>
        </w:rPr>
        <w:t>3.</w:t>
      </w:r>
      <w:r w:rsidR="00DB160A" w:rsidRPr="00C62966">
        <w:rPr>
          <w:rFonts w:ascii="Times New Roman" w:eastAsia="黑体"/>
          <w:noProof w:val="0"/>
          <w:szCs w:val="21"/>
        </w:rPr>
        <w:t>3</w:t>
      </w:r>
      <w:r w:rsidRPr="00C62966">
        <w:rPr>
          <w:rFonts w:ascii="Times New Roman" w:eastAsia="黑体"/>
          <w:noProof w:val="0"/>
          <w:szCs w:val="21"/>
        </w:rPr>
        <w:t xml:space="preserve">.1 </w:t>
      </w:r>
      <w:r w:rsidRPr="00C62966">
        <w:rPr>
          <w:rFonts w:ascii="Times New Roman" w:eastAsia="黑体"/>
          <w:noProof w:val="0"/>
          <w:szCs w:val="21"/>
        </w:rPr>
        <w:t>胶砂比</w:t>
      </w:r>
    </w:p>
    <w:p w:rsidR="0038490E" w:rsidRPr="00C62966" w:rsidRDefault="0038490E" w:rsidP="00AA6FEC">
      <w:pPr>
        <w:pStyle w:val="aff8"/>
        <w:widowControl w:val="0"/>
        <w:snapToGrid w:val="0"/>
        <w:spacing w:line="300" w:lineRule="auto"/>
        <w:rPr>
          <w:rFonts w:ascii="Times New Roman"/>
        </w:rPr>
      </w:pPr>
      <w:r w:rsidRPr="00C62966">
        <w:rPr>
          <w:rFonts w:ascii="Times New Roman"/>
        </w:rPr>
        <w:t>充填料浆中</w:t>
      </w:r>
      <w:r w:rsidR="00F621C0" w:rsidRPr="00C62966">
        <w:rPr>
          <w:rFonts w:ascii="Times New Roman"/>
        </w:rPr>
        <w:t>的</w:t>
      </w:r>
      <w:r w:rsidRPr="00C62966">
        <w:rPr>
          <w:rFonts w:ascii="Times New Roman"/>
        </w:rPr>
        <w:t>胶凝材料与干基</w:t>
      </w:r>
      <w:r w:rsidR="00441CDB" w:rsidRPr="00C62966">
        <w:rPr>
          <w:rFonts w:ascii="Times New Roman"/>
        </w:rPr>
        <w:t>尾砂</w:t>
      </w:r>
      <w:r w:rsidRPr="00C62966">
        <w:rPr>
          <w:rFonts w:ascii="Times New Roman"/>
        </w:rPr>
        <w:t>骨料</w:t>
      </w:r>
      <w:r w:rsidR="00441CDB" w:rsidRPr="00C62966">
        <w:rPr>
          <w:rFonts w:ascii="Times New Roman"/>
        </w:rPr>
        <w:t>的</w:t>
      </w:r>
      <w:r w:rsidRPr="00C62966">
        <w:rPr>
          <w:rFonts w:ascii="Times New Roman"/>
        </w:rPr>
        <w:t>质量</w:t>
      </w:r>
      <w:r w:rsidR="00441CDB" w:rsidRPr="00C62966">
        <w:rPr>
          <w:rFonts w:ascii="Times New Roman"/>
        </w:rPr>
        <w:t>之</w:t>
      </w:r>
      <w:r w:rsidRPr="00C62966">
        <w:rPr>
          <w:rFonts w:ascii="Times New Roman"/>
        </w:rPr>
        <w:t>比（以</w:t>
      </w:r>
      <w:r w:rsidR="009C42B8" w:rsidRPr="00C62966">
        <w:rPr>
          <w:rFonts w:ascii="Times New Roman"/>
        </w:rPr>
        <w:t>百</w:t>
      </w:r>
      <w:r w:rsidRPr="00C62966">
        <w:rPr>
          <w:rFonts w:ascii="Times New Roman"/>
        </w:rPr>
        <w:t>分数</w:t>
      </w:r>
      <w:r w:rsidR="009C42B8" w:rsidRPr="00C62966">
        <w:rPr>
          <w:rFonts w:ascii="Times New Roman"/>
        </w:rPr>
        <w:t>表示</w:t>
      </w:r>
      <w:r w:rsidRPr="00C62966">
        <w:rPr>
          <w:rFonts w:ascii="Times New Roman"/>
        </w:rPr>
        <w:t>）。</w:t>
      </w:r>
    </w:p>
    <w:p w:rsidR="0038490E" w:rsidRPr="00C62966" w:rsidRDefault="0038490E" w:rsidP="00AA6FEC">
      <w:pPr>
        <w:pStyle w:val="aff8"/>
        <w:widowControl w:val="0"/>
        <w:spacing w:line="300" w:lineRule="auto"/>
        <w:ind w:firstLineChars="0" w:firstLine="0"/>
        <w:rPr>
          <w:rFonts w:ascii="Times New Roman" w:eastAsia="黑体"/>
          <w:noProof w:val="0"/>
          <w:szCs w:val="21"/>
        </w:rPr>
      </w:pPr>
      <w:r w:rsidRPr="00C62966">
        <w:rPr>
          <w:rFonts w:ascii="Times New Roman" w:eastAsia="黑体"/>
          <w:noProof w:val="0"/>
          <w:szCs w:val="21"/>
        </w:rPr>
        <w:t>3.</w:t>
      </w:r>
      <w:r w:rsidR="00DB160A" w:rsidRPr="00C62966">
        <w:rPr>
          <w:rFonts w:ascii="Times New Roman" w:eastAsia="黑体"/>
          <w:noProof w:val="0"/>
          <w:szCs w:val="21"/>
        </w:rPr>
        <w:t>3</w:t>
      </w:r>
      <w:r w:rsidRPr="00C62966">
        <w:rPr>
          <w:rFonts w:ascii="Times New Roman" w:eastAsia="黑体"/>
          <w:noProof w:val="0"/>
          <w:szCs w:val="21"/>
        </w:rPr>
        <w:t xml:space="preserve">.2 </w:t>
      </w:r>
      <w:r w:rsidRPr="00C62966">
        <w:rPr>
          <w:rFonts w:ascii="Times New Roman" w:eastAsia="黑体"/>
          <w:noProof w:val="0"/>
          <w:szCs w:val="21"/>
        </w:rPr>
        <w:t>质量浓度</w:t>
      </w:r>
    </w:p>
    <w:p w:rsidR="0038490E" w:rsidRPr="00C62966" w:rsidRDefault="00441CDB" w:rsidP="00AA6FEC">
      <w:pPr>
        <w:pStyle w:val="aff8"/>
        <w:widowControl w:val="0"/>
        <w:snapToGrid w:val="0"/>
        <w:spacing w:line="300" w:lineRule="auto"/>
        <w:rPr>
          <w:rFonts w:ascii="Times New Roman"/>
        </w:rPr>
      </w:pPr>
      <w:r w:rsidRPr="00C62966">
        <w:rPr>
          <w:rFonts w:ascii="Times New Roman"/>
        </w:rPr>
        <w:t>单位体积</w:t>
      </w:r>
      <w:r w:rsidR="00071A33" w:rsidRPr="00C62966">
        <w:rPr>
          <w:rFonts w:ascii="Times New Roman"/>
        </w:rPr>
        <w:t>的</w:t>
      </w:r>
      <w:r w:rsidRPr="00C62966">
        <w:rPr>
          <w:rFonts w:ascii="Times New Roman"/>
        </w:rPr>
        <w:t>混合物中固体质量与</w:t>
      </w:r>
      <w:r w:rsidR="009C42B8" w:rsidRPr="00C62966">
        <w:rPr>
          <w:rFonts w:ascii="Times New Roman"/>
        </w:rPr>
        <w:t>混合物总质量之比</w:t>
      </w:r>
      <w:r w:rsidR="00071A33" w:rsidRPr="00C62966">
        <w:rPr>
          <w:rFonts w:ascii="Times New Roman"/>
        </w:rPr>
        <w:t>（以百分数表示）。本文件是</w:t>
      </w:r>
      <w:r w:rsidR="009C42B8" w:rsidRPr="00C62966">
        <w:rPr>
          <w:rFonts w:ascii="Times New Roman"/>
        </w:rPr>
        <w:t>干基尾砂与全固废</w:t>
      </w:r>
      <w:r w:rsidR="00F621C0" w:rsidRPr="00C62966">
        <w:rPr>
          <w:rFonts w:ascii="Times New Roman"/>
        </w:rPr>
        <w:t>充填骨</w:t>
      </w:r>
      <w:r w:rsidR="009C42B8" w:rsidRPr="00C62966">
        <w:rPr>
          <w:rFonts w:ascii="Times New Roman"/>
        </w:rPr>
        <w:t>胶凝材料质量之和与充填料浆质量之比。</w:t>
      </w:r>
    </w:p>
    <w:p w:rsidR="009E5696" w:rsidRPr="00C62966" w:rsidRDefault="00DB160A" w:rsidP="00AA6FEC">
      <w:pPr>
        <w:pStyle w:val="aff8"/>
        <w:widowControl w:val="0"/>
        <w:spacing w:line="312" w:lineRule="auto"/>
        <w:ind w:firstLineChars="0" w:firstLine="0"/>
        <w:rPr>
          <w:rFonts w:ascii="Times New Roman" w:eastAsia="黑体"/>
          <w:noProof w:val="0"/>
          <w:szCs w:val="21"/>
        </w:rPr>
      </w:pPr>
      <w:r w:rsidRPr="00C62966">
        <w:rPr>
          <w:rFonts w:ascii="Times New Roman" w:eastAsia="黑体"/>
          <w:noProof w:val="0"/>
          <w:szCs w:val="21"/>
        </w:rPr>
        <w:t>3.3</w:t>
      </w:r>
      <w:r w:rsidR="009E5696" w:rsidRPr="00C62966">
        <w:rPr>
          <w:rFonts w:ascii="Times New Roman" w:eastAsia="黑体"/>
          <w:noProof w:val="0"/>
          <w:szCs w:val="21"/>
        </w:rPr>
        <w:t xml:space="preserve">.3 </w:t>
      </w:r>
      <w:r w:rsidR="003A006C" w:rsidRPr="00C62966">
        <w:rPr>
          <w:rFonts w:ascii="Times New Roman" w:eastAsia="黑体"/>
          <w:noProof w:val="0"/>
          <w:szCs w:val="21"/>
        </w:rPr>
        <w:t>流动度</w:t>
      </w:r>
    </w:p>
    <w:p w:rsidR="00267265" w:rsidRPr="00C62966" w:rsidRDefault="00F621C0" w:rsidP="00267265">
      <w:pPr>
        <w:pStyle w:val="aff8"/>
        <w:widowControl w:val="0"/>
        <w:snapToGrid w:val="0"/>
        <w:spacing w:line="288" w:lineRule="auto"/>
        <w:rPr>
          <w:rFonts w:ascii="Times New Roman"/>
        </w:rPr>
      </w:pPr>
      <w:r w:rsidRPr="00C62966">
        <w:rPr>
          <w:rFonts w:ascii="Times New Roman"/>
        </w:rPr>
        <w:t>是</w:t>
      </w:r>
      <w:r w:rsidR="003A006C" w:rsidRPr="00C62966">
        <w:rPr>
          <w:rFonts w:ascii="Times New Roman"/>
        </w:rPr>
        <w:t>通过一定配比的</w:t>
      </w:r>
      <w:r w:rsidR="003A5F84" w:rsidRPr="00C62966">
        <w:rPr>
          <w:rFonts w:ascii="Times New Roman"/>
        </w:rPr>
        <w:t>充填料浆</w:t>
      </w:r>
      <w:r w:rsidR="003A006C" w:rsidRPr="00C62966">
        <w:rPr>
          <w:rFonts w:ascii="Times New Roman"/>
        </w:rPr>
        <w:t>在规定振动状态下的扩展范围</w:t>
      </w:r>
      <w:r w:rsidRPr="00C62966">
        <w:rPr>
          <w:rFonts w:ascii="Times New Roman"/>
        </w:rPr>
        <w:t>来</w:t>
      </w:r>
      <w:r w:rsidR="003A006C" w:rsidRPr="00C62966">
        <w:rPr>
          <w:rFonts w:ascii="Times New Roman"/>
        </w:rPr>
        <w:t>评价料浆的流动性指标</w:t>
      </w:r>
      <w:r w:rsidR="003A5F84" w:rsidRPr="00C62966">
        <w:rPr>
          <w:rFonts w:ascii="Times New Roman"/>
        </w:rPr>
        <w:t>。</w:t>
      </w:r>
    </w:p>
    <w:p w:rsidR="009E5696" w:rsidRPr="00C62966" w:rsidRDefault="00DB160A" w:rsidP="00DB160A">
      <w:pPr>
        <w:pStyle w:val="aff8"/>
        <w:widowControl w:val="0"/>
        <w:spacing w:line="312" w:lineRule="auto"/>
        <w:ind w:firstLineChars="0" w:firstLine="0"/>
        <w:rPr>
          <w:rFonts w:ascii="Times New Roman" w:eastAsia="黑体"/>
          <w:noProof w:val="0"/>
          <w:szCs w:val="21"/>
        </w:rPr>
      </w:pPr>
      <w:bookmarkStart w:id="7" w:name="_Toc29698"/>
      <w:bookmarkStart w:id="8" w:name="_Toc14000"/>
      <w:r w:rsidRPr="00C62966">
        <w:rPr>
          <w:rFonts w:ascii="Times New Roman" w:eastAsia="黑体"/>
          <w:noProof w:val="0"/>
          <w:szCs w:val="21"/>
        </w:rPr>
        <w:t>3.3</w:t>
      </w:r>
      <w:r w:rsidR="009E5696" w:rsidRPr="00C62966">
        <w:rPr>
          <w:rFonts w:ascii="Times New Roman" w:eastAsia="黑体"/>
          <w:noProof w:val="0"/>
          <w:szCs w:val="21"/>
        </w:rPr>
        <w:t xml:space="preserve">.4 </w:t>
      </w:r>
      <w:r w:rsidR="009E5696" w:rsidRPr="00C62966">
        <w:rPr>
          <w:rFonts w:ascii="Times New Roman" w:eastAsia="黑体"/>
          <w:noProof w:val="0"/>
          <w:szCs w:val="21"/>
        </w:rPr>
        <w:t>稳定性</w:t>
      </w:r>
      <w:bookmarkEnd w:id="7"/>
      <w:bookmarkEnd w:id="8"/>
    </w:p>
    <w:p w:rsidR="009E5696" w:rsidRPr="00C62966" w:rsidRDefault="00F621C0" w:rsidP="00DB160A">
      <w:pPr>
        <w:spacing w:line="312" w:lineRule="auto"/>
        <w:ind w:firstLineChars="200" w:firstLine="420"/>
        <w:rPr>
          <w:color w:val="000000" w:themeColor="text1"/>
        </w:rPr>
      </w:pPr>
      <w:r w:rsidRPr="00C62966">
        <w:rPr>
          <w:color w:val="000000" w:themeColor="text1"/>
        </w:rPr>
        <w:t>是指某一特定</w:t>
      </w:r>
      <w:r w:rsidR="003713D8" w:rsidRPr="00C62966">
        <w:rPr>
          <w:color w:val="000000" w:themeColor="text1"/>
        </w:rPr>
        <w:t>质量</w:t>
      </w:r>
      <w:r w:rsidRPr="00C62966">
        <w:rPr>
          <w:color w:val="000000" w:themeColor="text1"/>
        </w:rPr>
        <w:t>浓度的</w:t>
      </w:r>
      <w:r w:rsidR="009E5696" w:rsidRPr="00C62966">
        <w:rPr>
          <w:color w:val="000000" w:themeColor="text1"/>
        </w:rPr>
        <w:t>充填料浆</w:t>
      </w:r>
      <w:r w:rsidR="003713D8" w:rsidRPr="00C62966">
        <w:rPr>
          <w:color w:val="000000" w:themeColor="text1"/>
        </w:rPr>
        <w:t>，</w:t>
      </w:r>
      <w:r w:rsidR="00105BC9" w:rsidRPr="00C62966">
        <w:rPr>
          <w:color w:val="000000" w:themeColor="text1"/>
        </w:rPr>
        <w:t>在静置一定时间的</w:t>
      </w:r>
      <w:r w:rsidR="00071A33" w:rsidRPr="00C62966">
        <w:rPr>
          <w:color w:val="000000" w:themeColor="text1"/>
        </w:rPr>
        <w:t>分层与</w:t>
      </w:r>
      <w:r w:rsidR="00105BC9" w:rsidRPr="00C62966">
        <w:rPr>
          <w:color w:val="000000" w:themeColor="text1"/>
        </w:rPr>
        <w:t>析水特性，通常以</w:t>
      </w:r>
      <w:r w:rsidR="00071A33" w:rsidRPr="00C62966">
        <w:rPr>
          <w:color w:val="000000" w:themeColor="text1"/>
        </w:rPr>
        <w:t>料浆</w:t>
      </w:r>
      <w:r w:rsidR="003713D8" w:rsidRPr="00C62966">
        <w:rPr>
          <w:color w:val="000000" w:themeColor="text1"/>
        </w:rPr>
        <w:t>的</w:t>
      </w:r>
      <w:r w:rsidR="009E5696" w:rsidRPr="00C62966">
        <w:rPr>
          <w:color w:val="000000" w:themeColor="text1"/>
        </w:rPr>
        <w:t>泌水率和分层度</w:t>
      </w:r>
      <w:r w:rsidR="003713D8" w:rsidRPr="00C62966">
        <w:rPr>
          <w:color w:val="000000" w:themeColor="text1"/>
        </w:rPr>
        <w:t>加以</w:t>
      </w:r>
      <w:r w:rsidR="00105BC9" w:rsidRPr="00C62966">
        <w:rPr>
          <w:color w:val="000000" w:themeColor="text1"/>
        </w:rPr>
        <w:t>表征。</w:t>
      </w:r>
    </w:p>
    <w:p w:rsidR="008801CA" w:rsidRPr="00C62966" w:rsidRDefault="008801CA" w:rsidP="00DB160A">
      <w:pPr>
        <w:pStyle w:val="aff8"/>
        <w:widowControl w:val="0"/>
        <w:spacing w:line="312" w:lineRule="auto"/>
        <w:ind w:firstLineChars="0" w:firstLine="0"/>
        <w:rPr>
          <w:rFonts w:ascii="Times New Roman" w:eastAsia="黑体"/>
          <w:noProof w:val="0"/>
          <w:szCs w:val="21"/>
        </w:rPr>
      </w:pPr>
      <w:r w:rsidRPr="00C62966">
        <w:rPr>
          <w:rFonts w:ascii="Times New Roman" w:eastAsia="黑体"/>
          <w:noProof w:val="0"/>
          <w:szCs w:val="21"/>
        </w:rPr>
        <w:t>3.</w:t>
      </w:r>
      <w:r w:rsidR="00DB160A" w:rsidRPr="00C62966">
        <w:rPr>
          <w:rFonts w:ascii="Times New Roman" w:eastAsia="黑体"/>
          <w:noProof w:val="0"/>
          <w:szCs w:val="21"/>
        </w:rPr>
        <w:t>4</w:t>
      </w:r>
      <w:r w:rsidRPr="00C62966">
        <w:rPr>
          <w:rFonts w:ascii="Times New Roman" w:eastAsia="黑体"/>
          <w:noProof w:val="0"/>
          <w:szCs w:val="21"/>
        </w:rPr>
        <w:t xml:space="preserve"> </w:t>
      </w:r>
      <w:r w:rsidR="00194C44" w:rsidRPr="00C62966">
        <w:rPr>
          <w:rFonts w:ascii="Times New Roman" w:eastAsia="黑体"/>
          <w:noProof w:val="0"/>
          <w:szCs w:val="21"/>
        </w:rPr>
        <w:t>胶结</w:t>
      </w:r>
      <w:r w:rsidRPr="00C62966">
        <w:rPr>
          <w:rFonts w:ascii="Times New Roman" w:eastAsia="黑体"/>
          <w:noProof w:val="0"/>
          <w:szCs w:val="21"/>
        </w:rPr>
        <w:t>充填体</w:t>
      </w:r>
    </w:p>
    <w:p w:rsidR="008801CA" w:rsidRPr="00C62966" w:rsidRDefault="0028290C" w:rsidP="00DB160A">
      <w:pPr>
        <w:pStyle w:val="aff8"/>
        <w:widowControl w:val="0"/>
        <w:snapToGrid w:val="0"/>
        <w:spacing w:line="312" w:lineRule="auto"/>
        <w:rPr>
          <w:rFonts w:ascii="Times New Roman"/>
        </w:rPr>
      </w:pPr>
      <w:r w:rsidRPr="00C62966">
        <w:rPr>
          <w:rFonts w:ascii="Times New Roman"/>
        </w:rPr>
        <w:t>充填料浆</w:t>
      </w:r>
      <w:r w:rsidR="00EC3B4E" w:rsidRPr="00C62966">
        <w:rPr>
          <w:rFonts w:ascii="Times New Roman"/>
        </w:rPr>
        <w:t>发生水</w:t>
      </w:r>
      <w:r w:rsidR="00105BC9" w:rsidRPr="00C62966">
        <w:rPr>
          <w:rFonts w:ascii="Times New Roman"/>
        </w:rPr>
        <w:t>硬</w:t>
      </w:r>
      <w:r w:rsidR="00EC3B4E" w:rsidRPr="00C62966">
        <w:rPr>
          <w:rFonts w:ascii="Times New Roman"/>
        </w:rPr>
        <w:t>化反应</w:t>
      </w:r>
      <w:r w:rsidR="003713D8" w:rsidRPr="00C62966">
        <w:rPr>
          <w:rFonts w:ascii="Times New Roman"/>
        </w:rPr>
        <w:t>后</w:t>
      </w:r>
      <w:r w:rsidR="00105BC9" w:rsidRPr="00C62966">
        <w:rPr>
          <w:rFonts w:ascii="Times New Roman"/>
        </w:rPr>
        <w:t>形成</w:t>
      </w:r>
      <w:r w:rsidR="003713D8" w:rsidRPr="00C62966">
        <w:rPr>
          <w:rFonts w:ascii="Times New Roman"/>
        </w:rPr>
        <w:t>的</w:t>
      </w:r>
      <w:r w:rsidRPr="00C62966">
        <w:rPr>
          <w:rFonts w:ascii="Times New Roman"/>
        </w:rPr>
        <w:t>具有一定</w:t>
      </w:r>
      <w:r w:rsidR="003713D8" w:rsidRPr="00C62966">
        <w:rPr>
          <w:rFonts w:ascii="Times New Roman"/>
        </w:rPr>
        <w:t>的</w:t>
      </w:r>
      <w:r w:rsidR="00105BC9" w:rsidRPr="00C62966">
        <w:rPr>
          <w:rFonts w:ascii="Times New Roman"/>
        </w:rPr>
        <w:t>力学</w:t>
      </w:r>
      <w:r w:rsidRPr="00C62966">
        <w:rPr>
          <w:rFonts w:ascii="Times New Roman"/>
        </w:rPr>
        <w:t>强度的固体物质。</w:t>
      </w:r>
    </w:p>
    <w:p w:rsidR="003A5F84" w:rsidRPr="00C62966" w:rsidRDefault="003A5F84" w:rsidP="00DB160A">
      <w:pPr>
        <w:pStyle w:val="aff8"/>
        <w:spacing w:line="312" w:lineRule="auto"/>
        <w:ind w:firstLineChars="0" w:firstLine="0"/>
        <w:rPr>
          <w:rFonts w:ascii="Times New Roman" w:eastAsia="黑体"/>
          <w:noProof w:val="0"/>
          <w:szCs w:val="21"/>
        </w:rPr>
      </w:pPr>
      <w:r w:rsidRPr="00C62966">
        <w:rPr>
          <w:rFonts w:ascii="Times New Roman" w:eastAsia="黑体"/>
          <w:noProof w:val="0"/>
          <w:szCs w:val="21"/>
        </w:rPr>
        <w:t>3.</w:t>
      </w:r>
      <w:r w:rsidR="00DB160A" w:rsidRPr="00C62966">
        <w:rPr>
          <w:rFonts w:ascii="Times New Roman" w:eastAsia="黑体"/>
          <w:noProof w:val="0"/>
          <w:szCs w:val="21"/>
        </w:rPr>
        <w:t>4</w:t>
      </w:r>
      <w:r w:rsidRPr="00C62966">
        <w:rPr>
          <w:rFonts w:ascii="Times New Roman" w:eastAsia="黑体"/>
          <w:noProof w:val="0"/>
          <w:szCs w:val="21"/>
        </w:rPr>
        <w:t xml:space="preserve">.1 </w:t>
      </w:r>
      <w:r w:rsidRPr="00C62966">
        <w:rPr>
          <w:rFonts w:ascii="Times New Roman" w:eastAsia="黑体"/>
          <w:noProof w:val="0"/>
          <w:szCs w:val="21"/>
        </w:rPr>
        <w:t>充填体试块</w:t>
      </w:r>
    </w:p>
    <w:p w:rsidR="003A5F84" w:rsidRPr="00C62966" w:rsidRDefault="00194C44" w:rsidP="00DB160A">
      <w:pPr>
        <w:pStyle w:val="aff8"/>
        <w:snapToGrid w:val="0"/>
        <w:spacing w:line="312" w:lineRule="auto"/>
        <w:rPr>
          <w:rFonts w:ascii="Times New Roman"/>
        </w:rPr>
      </w:pPr>
      <w:r w:rsidRPr="00C62966">
        <w:rPr>
          <w:rFonts w:ascii="Times New Roman"/>
        </w:rPr>
        <w:t>为</w:t>
      </w:r>
      <w:r w:rsidR="003713D8" w:rsidRPr="00C62966">
        <w:rPr>
          <w:rFonts w:ascii="Times New Roman"/>
        </w:rPr>
        <w:t>检测</w:t>
      </w:r>
      <w:r w:rsidR="00105BC9" w:rsidRPr="00C62966">
        <w:rPr>
          <w:rFonts w:ascii="Times New Roman"/>
        </w:rPr>
        <w:t>不同</w:t>
      </w:r>
      <w:r w:rsidR="003713D8" w:rsidRPr="00C62966">
        <w:rPr>
          <w:rFonts w:ascii="Times New Roman"/>
        </w:rPr>
        <w:t>材料</w:t>
      </w:r>
      <w:r w:rsidR="00105BC9" w:rsidRPr="00C62966">
        <w:rPr>
          <w:rFonts w:ascii="Times New Roman"/>
        </w:rPr>
        <w:t>配比的胶结充填体强度</w:t>
      </w:r>
      <w:r w:rsidR="00071A33" w:rsidRPr="00C62966">
        <w:rPr>
          <w:rFonts w:ascii="Times New Roman"/>
        </w:rPr>
        <w:t>所</w:t>
      </w:r>
      <w:r w:rsidR="00105BC9" w:rsidRPr="00C62966">
        <w:rPr>
          <w:rFonts w:ascii="Times New Roman"/>
        </w:rPr>
        <w:t>制备的试件。本文件采用</w:t>
      </w:r>
      <w:r w:rsidRPr="00C62966">
        <w:rPr>
          <w:rFonts w:ascii="Times New Roman"/>
        </w:rPr>
        <w:t>7</w:t>
      </w:r>
      <w:r w:rsidR="00621A85" w:rsidRPr="00C62966">
        <w:rPr>
          <w:rFonts w:ascii="Times New Roman"/>
        </w:rPr>
        <w:t>.</w:t>
      </w:r>
      <w:r w:rsidR="003A5F84" w:rsidRPr="00C62966">
        <w:rPr>
          <w:rFonts w:ascii="Times New Roman"/>
        </w:rPr>
        <w:t>07cm×7.07cm×7.07cm</w:t>
      </w:r>
      <w:r w:rsidR="00797186" w:rsidRPr="00C62966">
        <w:rPr>
          <w:rFonts w:ascii="Times New Roman"/>
        </w:rPr>
        <w:t>的</w:t>
      </w:r>
      <w:r w:rsidR="003A5F84" w:rsidRPr="00C62966">
        <w:rPr>
          <w:rFonts w:ascii="Times New Roman"/>
        </w:rPr>
        <w:t>立方体</w:t>
      </w:r>
      <w:r w:rsidR="00105BC9" w:rsidRPr="00C62966">
        <w:rPr>
          <w:rFonts w:ascii="Times New Roman"/>
        </w:rPr>
        <w:t>试块</w:t>
      </w:r>
      <w:r w:rsidR="003A5F84" w:rsidRPr="00C62966">
        <w:rPr>
          <w:rFonts w:ascii="Times New Roman"/>
        </w:rPr>
        <w:t>。</w:t>
      </w:r>
    </w:p>
    <w:p w:rsidR="008801CA" w:rsidRPr="00C62966" w:rsidRDefault="008801CA" w:rsidP="00DB160A">
      <w:pPr>
        <w:pStyle w:val="aff8"/>
        <w:widowControl w:val="0"/>
        <w:spacing w:line="312" w:lineRule="auto"/>
        <w:ind w:firstLineChars="0" w:firstLine="0"/>
        <w:rPr>
          <w:rFonts w:ascii="Times New Roman" w:eastAsia="黑体"/>
          <w:noProof w:val="0"/>
          <w:szCs w:val="21"/>
        </w:rPr>
      </w:pPr>
      <w:r w:rsidRPr="00C62966">
        <w:rPr>
          <w:rFonts w:ascii="Times New Roman" w:eastAsia="黑体"/>
          <w:noProof w:val="0"/>
          <w:szCs w:val="21"/>
        </w:rPr>
        <w:t>3.</w:t>
      </w:r>
      <w:r w:rsidR="00DB160A" w:rsidRPr="00C62966">
        <w:rPr>
          <w:rFonts w:ascii="Times New Roman" w:eastAsia="黑体"/>
          <w:noProof w:val="0"/>
          <w:szCs w:val="21"/>
        </w:rPr>
        <w:t>4</w:t>
      </w:r>
      <w:r w:rsidR="003A5F84" w:rsidRPr="00C62966">
        <w:rPr>
          <w:rFonts w:ascii="Times New Roman" w:eastAsia="黑体"/>
          <w:noProof w:val="0"/>
          <w:szCs w:val="21"/>
        </w:rPr>
        <w:t>.2</w:t>
      </w:r>
      <w:r w:rsidRPr="00C62966">
        <w:rPr>
          <w:rFonts w:ascii="Times New Roman" w:eastAsia="黑体"/>
          <w:noProof w:val="0"/>
          <w:szCs w:val="21"/>
        </w:rPr>
        <w:t xml:space="preserve"> </w:t>
      </w:r>
      <w:r w:rsidRPr="00C62966">
        <w:rPr>
          <w:rFonts w:ascii="Times New Roman" w:eastAsia="黑体"/>
          <w:noProof w:val="0"/>
          <w:szCs w:val="21"/>
        </w:rPr>
        <w:t>充填体强度</w:t>
      </w:r>
    </w:p>
    <w:p w:rsidR="008801CA" w:rsidRPr="00C62966" w:rsidRDefault="00F4160B" w:rsidP="00DB160A">
      <w:pPr>
        <w:pStyle w:val="aff8"/>
        <w:widowControl w:val="0"/>
        <w:snapToGrid w:val="0"/>
        <w:spacing w:line="312" w:lineRule="auto"/>
        <w:rPr>
          <w:rFonts w:ascii="Times New Roman"/>
        </w:rPr>
      </w:pPr>
      <w:r w:rsidRPr="00C62966">
        <w:rPr>
          <w:rFonts w:ascii="Times New Roman"/>
        </w:rPr>
        <w:t>不同</w:t>
      </w:r>
      <w:r w:rsidR="003713D8" w:rsidRPr="00C62966">
        <w:rPr>
          <w:rFonts w:ascii="Times New Roman"/>
        </w:rPr>
        <w:t>胶砂比和浓度的</w:t>
      </w:r>
      <w:r w:rsidRPr="00C62966">
        <w:rPr>
          <w:rFonts w:ascii="Times New Roman"/>
        </w:rPr>
        <w:t>充填料浆</w:t>
      </w:r>
      <w:r w:rsidR="003713D8" w:rsidRPr="00C62966">
        <w:rPr>
          <w:rFonts w:ascii="Times New Roman"/>
        </w:rPr>
        <w:t>制备的充填体试块，</w:t>
      </w:r>
      <w:r w:rsidRPr="00C62966">
        <w:rPr>
          <w:rFonts w:ascii="Times New Roman"/>
        </w:rPr>
        <w:t>在标准养护条件下</w:t>
      </w:r>
      <w:r w:rsidR="003713D8" w:rsidRPr="00C62966">
        <w:rPr>
          <w:rFonts w:ascii="Times New Roman"/>
        </w:rPr>
        <w:t>凝固胶结</w:t>
      </w:r>
      <w:r w:rsidR="0028290C" w:rsidRPr="00C62966">
        <w:rPr>
          <w:rFonts w:ascii="Times New Roman"/>
        </w:rPr>
        <w:t>体</w:t>
      </w:r>
      <w:r w:rsidR="003713D8" w:rsidRPr="00C62966">
        <w:rPr>
          <w:rFonts w:ascii="Times New Roman"/>
        </w:rPr>
        <w:t>试块的</w:t>
      </w:r>
      <w:r w:rsidR="008646B0" w:rsidRPr="00C62966">
        <w:rPr>
          <w:rFonts w:ascii="Times New Roman"/>
        </w:rPr>
        <w:t>力学</w:t>
      </w:r>
      <w:r w:rsidR="00071A33" w:rsidRPr="00C62966">
        <w:rPr>
          <w:rFonts w:ascii="Times New Roman"/>
        </w:rPr>
        <w:t>性能</w:t>
      </w:r>
      <w:r w:rsidR="0028290C" w:rsidRPr="00C62966">
        <w:rPr>
          <w:rFonts w:ascii="Times New Roman"/>
        </w:rPr>
        <w:t>指标</w:t>
      </w:r>
      <w:r w:rsidR="008646B0" w:rsidRPr="00C62966">
        <w:rPr>
          <w:rFonts w:ascii="Times New Roman"/>
        </w:rPr>
        <w:t>，包括单轴抗压强度、抗拉强度、抗剪强度</w:t>
      </w:r>
      <w:r w:rsidR="003713D8" w:rsidRPr="00C62966">
        <w:rPr>
          <w:rFonts w:ascii="Times New Roman"/>
        </w:rPr>
        <w:t>等</w:t>
      </w:r>
      <w:r w:rsidR="008646B0" w:rsidRPr="00C62966">
        <w:rPr>
          <w:rFonts w:ascii="Times New Roman"/>
        </w:rPr>
        <w:t>。</w:t>
      </w:r>
    </w:p>
    <w:p w:rsidR="008801CA" w:rsidRPr="00C62966" w:rsidRDefault="008801CA" w:rsidP="00DB160A">
      <w:pPr>
        <w:pStyle w:val="aff8"/>
        <w:spacing w:line="312" w:lineRule="auto"/>
        <w:ind w:firstLineChars="0" w:firstLine="0"/>
        <w:rPr>
          <w:rFonts w:ascii="Times New Roman" w:eastAsia="黑体"/>
          <w:noProof w:val="0"/>
          <w:szCs w:val="21"/>
        </w:rPr>
      </w:pPr>
      <w:r w:rsidRPr="00C62966">
        <w:rPr>
          <w:rFonts w:ascii="Times New Roman" w:eastAsia="黑体"/>
          <w:noProof w:val="0"/>
          <w:szCs w:val="21"/>
        </w:rPr>
        <w:t>3.</w:t>
      </w:r>
      <w:r w:rsidR="00DB160A" w:rsidRPr="00C62966">
        <w:rPr>
          <w:rFonts w:ascii="Times New Roman" w:eastAsia="黑体"/>
          <w:noProof w:val="0"/>
          <w:szCs w:val="21"/>
        </w:rPr>
        <w:t>4</w:t>
      </w:r>
      <w:r w:rsidR="002C74EC" w:rsidRPr="00C62966">
        <w:rPr>
          <w:rFonts w:ascii="Times New Roman" w:eastAsia="黑体"/>
          <w:noProof w:val="0"/>
          <w:szCs w:val="21"/>
        </w:rPr>
        <w:t>.3</w:t>
      </w:r>
      <w:r w:rsidRPr="00C62966">
        <w:rPr>
          <w:rFonts w:ascii="Times New Roman" w:eastAsia="黑体"/>
          <w:noProof w:val="0"/>
          <w:szCs w:val="21"/>
        </w:rPr>
        <w:t xml:space="preserve"> </w:t>
      </w:r>
      <w:r w:rsidRPr="00C62966">
        <w:rPr>
          <w:rFonts w:ascii="Times New Roman" w:eastAsia="黑体"/>
          <w:noProof w:val="0"/>
          <w:szCs w:val="21"/>
        </w:rPr>
        <w:t>设计强度</w:t>
      </w:r>
    </w:p>
    <w:p w:rsidR="008801CA" w:rsidRPr="00C62966" w:rsidRDefault="003713D8" w:rsidP="00DB160A">
      <w:pPr>
        <w:pStyle w:val="aff8"/>
        <w:snapToGrid w:val="0"/>
        <w:spacing w:line="312" w:lineRule="auto"/>
        <w:rPr>
          <w:rFonts w:ascii="Times New Roman"/>
        </w:rPr>
      </w:pPr>
      <w:r w:rsidRPr="00C62966">
        <w:rPr>
          <w:rFonts w:ascii="Times New Roman"/>
        </w:rPr>
        <w:t>是指</w:t>
      </w:r>
      <w:r w:rsidR="00194C44" w:rsidRPr="00C62966">
        <w:rPr>
          <w:rFonts w:ascii="Times New Roman"/>
        </w:rPr>
        <w:t>特定</w:t>
      </w:r>
      <w:r w:rsidRPr="00C62966">
        <w:rPr>
          <w:rFonts w:ascii="Times New Roman"/>
        </w:rPr>
        <w:t>充填矿山在满足矿山</w:t>
      </w:r>
      <w:r w:rsidR="008646B0" w:rsidRPr="00C62966">
        <w:rPr>
          <w:rFonts w:ascii="Times New Roman"/>
        </w:rPr>
        <w:t>安全</w:t>
      </w:r>
      <w:r w:rsidR="00F4160B" w:rsidRPr="00C62966">
        <w:rPr>
          <w:rFonts w:ascii="Times New Roman"/>
        </w:rPr>
        <w:t>生产所要求</w:t>
      </w:r>
      <w:r w:rsidR="00267265" w:rsidRPr="00C62966">
        <w:rPr>
          <w:rFonts w:ascii="Times New Roman"/>
        </w:rPr>
        <w:t>的</w:t>
      </w:r>
      <w:r w:rsidR="007B5874" w:rsidRPr="00C62966">
        <w:rPr>
          <w:rFonts w:ascii="Times New Roman"/>
        </w:rPr>
        <w:t>胶结</w:t>
      </w:r>
      <w:r w:rsidR="008646B0" w:rsidRPr="00C62966">
        <w:rPr>
          <w:rFonts w:ascii="Times New Roman"/>
        </w:rPr>
        <w:t>充填体</w:t>
      </w:r>
      <w:r w:rsidR="008801CA" w:rsidRPr="00C62966">
        <w:rPr>
          <w:rFonts w:ascii="Times New Roman"/>
        </w:rPr>
        <w:t>最低</w:t>
      </w:r>
      <w:r w:rsidR="008646B0" w:rsidRPr="00C62966">
        <w:rPr>
          <w:rFonts w:ascii="Times New Roman"/>
        </w:rPr>
        <w:t>强度</w:t>
      </w:r>
      <w:r w:rsidR="00F4160B" w:rsidRPr="00C62966">
        <w:rPr>
          <w:rFonts w:ascii="Times New Roman"/>
        </w:rPr>
        <w:t>，一般为</w:t>
      </w:r>
      <w:r w:rsidRPr="00C62966">
        <w:rPr>
          <w:rFonts w:ascii="Times New Roman"/>
        </w:rPr>
        <w:t>胶结</w:t>
      </w:r>
      <w:r w:rsidR="008646B0" w:rsidRPr="00C62966">
        <w:rPr>
          <w:rFonts w:ascii="Times New Roman"/>
        </w:rPr>
        <w:t>体</w:t>
      </w:r>
      <w:r w:rsidR="00A225D4" w:rsidRPr="00C62966">
        <w:rPr>
          <w:rFonts w:ascii="Times New Roman"/>
        </w:rPr>
        <w:t>试块</w:t>
      </w:r>
      <w:r w:rsidRPr="00C62966">
        <w:rPr>
          <w:rFonts w:ascii="Times New Roman"/>
        </w:rPr>
        <w:t>的</w:t>
      </w:r>
      <w:r w:rsidR="008646B0" w:rsidRPr="00C62966">
        <w:rPr>
          <w:rFonts w:ascii="Times New Roman"/>
        </w:rPr>
        <w:t>单轴抗压强度。</w:t>
      </w:r>
    </w:p>
    <w:p w:rsidR="003847CC" w:rsidRPr="00C62966" w:rsidRDefault="00DB160A" w:rsidP="00DB160A">
      <w:pPr>
        <w:pStyle w:val="a4"/>
        <w:numPr>
          <w:ilvl w:val="0"/>
          <w:numId w:val="0"/>
        </w:numPr>
        <w:spacing w:beforeLines="0" w:afterLines="0" w:line="312" w:lineRule="auto"/>
        <w:rPr>
          <w:rFonts w:ascii="Times New Roman"/>
          <w:szCs w:val="21"/>
        </w:rPr>
      </w:pPr>
      <w:r w:rsidRPr="00C62966">
        <w:rPr>
          <w:rFonts w:ascii="Times New Roman"/>
          <w:szCs w:val="21"/>
        </w:rPr>
        <w:t>3.5</w:t>
      </w:r>
      <w:r w:rsidR="003847CC" w:rsidRPr="00C62966">
        <w:rPr>
          <w:rFonts w:ascii="Times New Roman"/>
          <w:szCs w:val="21"/>
        </w:rPr>
        <w:t xml:space="preserve"> </w:t>
      </w:r>
      <w:r w:rsidR="003847CC" w:rsidRPr="00C62966">
        <w:rPr>
          <w:rFonts w:ascii="Times New Roman"/>
          <w:szCs w:val="21"/>
        </w:rPr>
        <w:t>工业</w:t>
      </w:r>
      <w:r w:rsidR="00B569B9" w:rsidRPr="00C62966">
        <w:rPr>
          <w:rFonts w:ascii="Times New Roman"/>
          <w:szCs w:val="21"/>
        </w:rPr>
        <w:t>固</w:t>
      </w:r>
      <w:r w:rsidR="0028721D" w:rsidRPr="00C62966">
        <w:rPr>
          <w:rFonts w:ascii="Times New Roman"/>
          <w:szCs w:val="21"/>
        </w:rPr>
        <w:t>废物</w:t>
      </w:r>
    </w:p>
    <w:p w:rsidR="003847CC" w:rsidRPr="00C62966" w:rsidRDefault="0028721D" w:rsidP="00DB160A">
      <w:pPr>
        <w:pStyle w:val="aff8"/>
        <w:spacing w:line="312" w:lineRule="auto"/>
        <w:ind w:firstLineChars="0"/>
        <w:rPr>
          <w:rFonts w:ascii="Times New Roman"/>
          <w:szCs w:val="21"/>
        </w:rPr>
      </w:pPr>
      <w:r w:rsidRPr="00C62966">
        <w:rPr>
          <w:rFonts w:ascii="Times New Roman"/>
          <w:szCs w:val="21"/>
        </w:rPr>
        <w:t>在工业生产中产生的</w:t>
      </w:r>
      <w:r w:rsidR="00194C44" w:rsidRPr="00C62966">
        <w:rPr>
          <w:rFonts w:ascii="Times New Roman"/>
          <w:szCs w:val="21"/>
        </w:rPr>
        <w:t>固体废弃</w:t>
      </w:r>
      <w:r w:rsidRPr="00C62966">
        <w:rPr>
          <w:rFonts w:ascii="Times New Roman"/>
          <w:szCs w:val="21"/>
        </w:rPr>
        <w:t>物</w:t>
      </w:r>
      <w:r w:rsidR="003847CC" w:rsidRPr="00C62966">
        <w:rPr>
          <w:rFonts w:ascii="Times New Roman"/>
          <w:szCs w:val="21"/>
        </w:rPr>
        <w:t>。</w:t>
      </w:r>
      <w:r w:rsidRPr="00C62966">
        <w:rPr>
          <w:rFonts w:ascii="Times New Roman"/>
          <w:szCs w:val="21"/>
        </w:rPr>
        <w:t>本文件</w:t>
      </w:r>
      <w:r w:rsidR="00AA6FEC" w:rsidRPr="00C62966">
        <w:rPr>
          <w:rFonts w:ascii="Times New Roman"/>
          <w:szCs w:val="21"/>
        </w:rPr>
        <w:t>主要涉及</w:t>
      </w:r>
      <w:r w:rsidR="00194C44" w:rsidRPr="00C62966">
        <w:rPr>
          <w:rFonts w:ascii="Times New Roman"/>
          <w:szCs w:val="21"/>
        </w:rPr>
        <w:t>冶金</w:t>
      </w:r>
      <w:r w:rsidRPr="00C62966">
        <w:rPr>
          <w:rFonts w:ascii="Times New Roman"/>
          <w:szCs w:val="21"/>
        </w:rPr>
        <w:t>钢铁</w:t>
      </w:r>
      <w:r w:rsidR="00194C44" w:rsidRPr="00C62966">
        <w:rPr>
          <w:rFonts w:ascii="Times New Roman"/>
          <w:szCs w:val="21"/>
        </w:rPr>
        <w:t>工业</w:t>
      </w:r>
      <w:r w:rsidRPr="00C62966">
        <w:rPr>
          <w:rFonts w:ascii="Times New Roman"/>
          <w:szCs w:val="21"/>
        </w:rPr>
        <w:t>和有色</w:t>
      </w:r>
      <w:r w:rsidR="00AA6FEC" w:rsidRPr="00C62966">
        <w:rPr>
          <w:rFonts w:ascii="Times New Roman"/>
          <w:szCs w:val="21"/>
        </w:rPr>
        <w:t>工业冶炼渣以及</w:t>
      </w:r>
      <w:r w:rsidR="00096BC0" w:rsidRPr="00C62966">
        <w:rPr>
          <w:rFonts w:ascii="Times New Roman"/>
          <w:szCs w:val="21"/>
        </w:rPr>
        <w:t>工业</w:t>
      </w:r>
      <w:r w:rsidRPr="00C62966">
        <w:rPr>
          <w:rFonts w:ascii="Times New Roman"/>
          <w:szCs w:val="21"/>
        </w:rPr>
        <w:t>副产石膏</w:t>
      </w:r>
      <w:r w:rsidR="00096BC0" w:rsidRPr="00C62966">
        <w:rPr>
          <w:rFonts w:ascii="Times New Roman"/>
          <w:szCs w:val="21"/>
        </w:rPr>
        <w:t>，包括</w:t>
      </w:r>
      <w:r w:rsidR="00AC136E" w:rsidRPr="00C62966">
        <w:rPr>
          <w:rFonts w:ascii="Times New Roman"/>
          <w:szCs w:val="21"/>
        </w:rPr>
        <w:t>高炉</w:t>
      </w:r>
      <w:r w:rsidR="00775046" w:rsidRPr="00C62966">
        <w:rPr>
          <w:rFonts w:ascii="Times New Roman"/>
          <w:szCs w:val="21"/>
        </w:rPr>
        <w:t>矿渣</w:t>
      </w:r>
      <w:r w:rsidR="00AC136E" w:rsidRPr="00C62966">
        <w:rPr>
          <w:rFonts w:ascii="Times New Roman"/>
          <w:szCs w:val="21"/>
        </w:rPr>
        <w:t>（水淬渣）</w:t>
      </w:r>
      <w:r w:rsidR="00775046" w:rsidRPr="00C62966">
        <w:rPr>
          <w:rFonts w:ascii="Times New Roman"/>
          <w:szCs w:val="21"/>
        </w:rPr>
        <w:t>、</w:t>
      </w:r>
      <w:r w:rsidR="00FA3BC5" w:rsidRPr="00C62966">
        <w:rPr>
          <w:rFonts w:ascii="Times New Roman"/>
          <w:szCs w:val="21"/>
        </w:rPr>
        <w:t>冶金</w:t>
      </w:r>
      <w:r w:rsidR="00775046" w:rsidRPr="00C62966">
        <w:rPr>
          <w:rFonts w:ascii="Times New Roman"/>
          <w:szCs w:val="21"/>
        </w:rPr>
        <w:t>钢渣、粉煤灰、</w:t>
      </w:r>
      <w:r w:rsidR="00096BC0" w:rsidRPr="00C62966">
        <w:rPr>
          <w:rFonts w:ascii="Times New Roman"/>
          <w:szCs w:val="21"/>
        </w:rPr>
        <w:t>脱硫石膏、氟石膏、磷石膏等</w:t>
      </w:r>
      <w:r w:rsidRPr="00C62966">
        <w:rPr>
          <w:rFonts w:ascii="Times New Roman"/>
          <w:szCs w:val="21"/>
        </w:rPr>
        <w:t>。</w:t>
      </w:r>
    </w:p>
    <w:p w:rsidR="003847CC" w:rsidRPr="00C62966" w:rsidRDefault="003847CC" w:rsidP="00DB160A">
      <w:pPr>
        <w:pStyle w:val="aff8"/>
        <w:spacing w:line="312" w:lineRule="auto"/>
        <w:ind w:firstLineChars="0" w:firstLine="0"/>
        <w:rPr>
          <w:rFonts w:ascii="Times New Roman"/>
          <w:szCs w:val="21"/>
        </w:rPr>
      </w:pPr>
      <w:r w:rsidRPr="00C62966">
        <w:rPr>
          <w:rFonts w:ascii="Times New Roman"/>
          <w:szCs w:val="21"/>
        </w:rPr>
        <w:t>3.</w:t>
      </w:r>
      <w:r w:rsidR="00DB160A" w:rsidRPr="00C62966">
        <w:rPr>
          <w:rFonts w:ascii="Times New Roman"/>
          <w:szCs w:val="21"/>
        </w:rPr>
        <w:t>5</w:t>
      </w:r>
      <w:r w:rsidRPr="00C62966">
        <w:rPr>
          <w:rFonts w:ascii="Times New Roman"/>
          <w:szCs w:val="21"/>
        </w:rPr>
        <w:t xml:space="preserve">.1 </w:t>
      </w:r>
      <w:r w:rsidR="007E4BB6" w:rsidRPr="00C62966">
        <w:rPr>
          <w:rFonts w:ascii="Times New Roman" w:eastAsia="黑体"/>
          <w:noProof w:val="0"/>
          <w:szCs w:val="21"/>
        </w:rPr>
        <w:t>固废</w:t>
      </w:r>
      <w:r w:rsidR="00775841" w:rsidRPr="00C62966">
        <w:rPr>
          <w:rFonts w:ascii="Times New Roman" w:eastAsia="黑体"/>
          <w:noProof w:val="0"/>
          <w:szCs w:val="21"/>
        </w:rPr>
        <w:t>充填</w:t>
      </w:r>
      <w:r w:rsidR="00FA3BC5" w:rsidRPr="00C62966">
        <w:rPr>
          <w:rFonts w:ascii="Times New Roman" w:eastAsia="黑体"/>
          <w:noProof w:val="0"/>
          <w:szCs w:val="21"/>
        </w:rPr>
        <w:t>采矿</w:t>
      </w:r>
      <w:r w:rsidR="007E4BB6" w:rsidRPr="00C62966">
        <w:rPr>
          <w:rFonts w:ascii="Times New Roman" w:eastAsia="黑体"/>
          <w:noProof w:val="0"/>
          <w:szCs w:val="21"/>
        </w:rPr>
        <w:t>环评</w:t>
      </w:r>
    </w:p>
    <w:p w:rsidR="003847CC" w:rsidRPr="00C62966" w:rsidRDefault="00775841" w:rsidP="00DB160A">
      <w:pPr>
        <w:pStyle w:val="aff8"/>
        <w:spacing w:line="312" w:lineRule="auto"/>
        <w:rPr>
          <w:rFonts w:ascii="Times New Roman"/>
        </w:rPr>
      </w:pPr>
      <w:r w:rsidRPr="00C62966">
        <w:rPr>
          <w:rFonts w:ascii="Times New Roman"/>
        </w:rPr>
        <w:t>全</w:t>
      </w:r>
      <w:r w:rsidR="00096BC0" w:rsidRPr="00C62966">
        <w:rPr>
          <w:rFonts w:ascii="Times New Roman"/>
        </w:rPr>
        <w:t>固废</w:t>
      </w:r>
      <w:r w:rsidRPr="00C62966">
        <w:rPr>
          <w:rFonts w:ascii="Times New Roman"/>
        </w:rPr>
        <w:t>充填采矿</w:t>
      </w:r>
      <w:r w:rsidR="007E4BB6" w:rsidRPr="00C62966">
        <w:rPr>
          <w:rFonts w:ascii="Times New Roman"/>
        </w:rPr>
        <w:t>可能对</w:t>
      </w:r>
      <w:r w:rsidRPr="00C62966">
        <w:rPr>
          <w:rFonts w:ascii="Times New Roman"/>
        </w:rPr>
        <w:t>地下水</w:t>
      </w:r>
      <w:r w:rsidR="007E4BB6" w:rsidRPr="00C62966">
        <w:rPr>
          <w:rFonts w:ascii="Times New Roman"/>
        </w:rPr>
        <w:t>环境造成影响的分析</w:t>
      </w:r>
      <w:r w:rsidR="00AA6FEC" w:rsidRPr="00C62966">
        <w:rPr>
          <w:rFonts w:ascii="Times New Roman"/>
        </w:rPr>
        <w:t>与</w:t>
      </w:r>
      <w:r w:rsidR="007E4BB6" w:rsidRPr="00C62966">
        <w:rPr>
          <w:rFonts w:ascii="Times New Roman"/>
        </w:rPr>
        <w:t>评估。</w:t>
      </w:r>
    </w:p>
    <w:p w:rsidR="003847CC" w:rsidRPr="00C62966" w:rsidRDefault="00DB160A" w:rsidP="00DB160A">
      <w:pPr>
        <w:pStyle w:val="aff8"/>
        <w:spacing w:line="312" w:lineRule="auto"/>
        <w:ind w:firstLineChars="0" w:firstLine="0"/>
        <w:rPr>
          <w:rFonts w:ascii="Times New Roman"/>
          <w:szCs w:val="21"/>
        </w:rPr>
      </w:pPr>
      <w:r w:rsidRPr="00C62966">
        <w:rPr>
          <w:rFonts w:ascii="Times New Roman"/>
          <w:szCs w:val="21"/>
        </w:rPr>
        <w:t>3.5</w:t>
      </w:r>
      <w:r w:rsidR="003847CC" w:rsidRPr="00C62966">
        <w:rPr>
          <w:rFonts w:ascii="Times New Roman"/>
          <w:szCs w:val="21"/>
        </w:rPr>
        <w:t>.2</w:t>
      </w:r>
      <w:r w:rsidR="007E4BB6" w:rsidRPr="00C62966">
        <w:rPr>
          <w:rFonts w:ascii="Times New Roman"/>
          <w:szCs w:val="21"/>
        </w:rPr>
        <w:t xml:space="preserve"> </w:t>
      </w:r>
      <w:r w:rsidR="00BD5480" w:rsidRPr="00C62966">
        <w:rPr>
          <w:rFonts w:ascii="Times New Roman" w:eastAsia="黑体"/>
          <w:noProof w:val="0"/>
          <w:szCs w:val="21"/>
        </w:rPr>
        <w:t>浸出</w:t>
      </w:r>
    </w:p>
    <w:p w:rsidR="003847CC" w:rsidRPr="00C62966" w:rsidRDefault="00BD5480" w:rsidP="00DB160A">
      <w:pPr>
        <w:pStyle w:val="aff8"/>
        <w:spacing w:line="312" w:lineRule="auto"/>
        <w:rPr>
          <w:rFonts w:ascii="Times New Roman"/>
        </w:rPr>
      </w:pPr>
      <w:r w:rsidRPr="00C62966">
        <w:rPr>
          <w:rFonts w:ascii="Times New Roman"/>
        </w:rPr>
        <w:t>可溶性的组分溶解后，从固相进入液相的过程</w:t>
      </w:r>
      <w:r w:rsidR="003847CC" w:rsidRPr="00C62966">
        <w:rPr>
          <w:rFonts w:ascii="Times New Roman"/>
        </w:rPr>
        <w:t>。</w:t>
      </w:r>
    </w:p>
    <w:p w:rsidR="00BD5480" w:rsidRPr="00C62966" w:rsidRDefault="00DB160A" w:rsidP="00DB160A">
      <w:pPr>
        <w:pStyle w:val="aff8"/>
        <w:spacing w:line="312" w:lineRule="auto"/>
        <w:ind w:firstLineChars="0" w:firstLine="0"/>
        <w:rPr>
          <w:rFonts w:ascii="Times New Roman"/>
          <w:szCs w:val="21"/>
        </w:rPr>
      </w:pPr>
      <w:r w:rsidRPr="00C62966">
        <w:rPr>
          <w:rFonts w:ascii="Times New Roman"/>
          <w:szCs w:val="21"/>
        </w:rPr>
        <w:t>3.5</w:t>
      </w:r>
      <w:r w:rsidR="00BD5480" w:rsidRPr="00C62966">
        <w:rPr>
          <w:rFonts w:ascii="Times New Roman"/>
          <w:szCs w:val="21"/>
        </w:rPr>
        <w:t xml:space="preserve">.3 </w:t>
      </w:r>
      <w:r w:rsidR="00BD5480" w:rsidRPr="00C62966">
        <w:rPr>
          <w:rFonts w:ascii="Times New Roman" w:eastAsia="黑体"/>
          <w:noProof w:val="0"/>
          <w:szCs w:val="21"/>
        </w:rPr>
        <w:t>浸出毒性</w:t>
      </w:r>
    </w:p>
    <w:p w:rsidR="00BD5480" w:rsidRPr="00C62966" w:rsidRDefault="00011F7B" w:rsidP="00DB160A">
      <w:pPr>
        <w:pStyle w:val="aff8"/>
        <w:spacing w:line="312" w:lineRule="auto"/>
        <w:rPr>
          <w:rFonts w:ascii="Times New Roman"/>
        </w:rPr>
      </w:pPr>
      <w:r w:rsidRPr="00C62966">
        <w:rPr>
          <w:rFonts w:ascii="Times New Roman"/>
        </w:rPr>
        <w:t>固</w:t>
      </w:r>
      <w:r w:rsidR="00BD5480" w:rsidRPr="00C62966">
        <w:rPr>
          <w:rFonts w:ascii="Times New Roman"/>
        </w:rPr>
        <w:t>废物遇水浸沥</w:t>
      </w:r>
      <w:r w:rsidR="00AA6FEC" w:rsidRPr="00C62966">
        <w:rPr>
          <w:rFonts w:ascii="Times New Roman"/>
        </w:rPr>
        <w:t>，</w:t>
      </w:r>
      <w:r w:rsidR="00BD5480" w:rsidRPr="00C62966">
        <w:rPr>
          <w:rFonts w:ascii="Times New Roman"/>
        </w:rPr>
        <w:t>并浸出的有毒有害物质迁移转化污染环境的浸出液。</w:t>
      </w:r>
    </w:p>
    <w:p w:rsidR="0096434B" w:rsidRPr="00C62966" w:rsidRDefault="00DB160A" w:rsidP="00DB160A">
      <w:pPr>
        <w:pStyle w:val="a4"/>
        <w:numPr>
          <w:ilvl w:val="0"/>
          <w:numId w:val="0"/>
        </w:numPr>
        <w:spacing w:beforeLines="0" w:afterLines="0" w:line="312" w:lineRule="auto"/>
        <w:rPr>
          <w:rFonts w:ascii="Times New Roman"/>
        </w:rPr>
      </w:pPr>
      <w:r w:rsidRPr="00C62966">
        <w:rPr>
          <w:rFonts w:ascii="Times New Roman"/>
        </w:rPr>
        <w:t>3.5</w:t>
      </w:r>
      <w:r w:rsidR="0096434B" w:rsidRPr="00C62966">
        <w:rPr>
          <w:rFonts w:ascii="Times New Roman"/>
        </w:rPr>
        <w:t>.4</w:t>
      </w:r>
      <w:r w:rsidR="0096434B" w:rsidRPr="00C62966">
        <w:rPr>
          <w:rFonts w:ascii="Times New Roman"/>
        </w:rPr>
        <w:t>有毒重金属浸出液浓度</w:t>
      </w:r>
      <w:r w:rsidR="0096434B" w:rsidRPr="00C62966">
        <w:rPr>
          <w:rFonts w:ascii="Times New Roman"/>
        </w:rPr>
        <w:t xml:space="preserve"> </w:t>
      </w:r>
    </w:p>
    <w:p w:rsidR="0096434B" w:rsidRPr="00C62966" w:rsidRDefault="0096434B" w:rsidP="00DB160A">
      <w:pPr>
        <w:pStyle w:val="aff8"/>
        <w:spacing w:line="312" w:lineRule="auto"/>
        <w:rPr>
          <w:rFonts w:ascii="Times New Roman"/>
        </w:rPr>
      </w:pPr>
      <w:r w:rsidRPr="00C62966">
        <w:rPr>
          <w:rFonts w:ascii="Times New Roman"/>
        </w:rPr>
        <w:t>固体废弃物胶结充填体浸出液中的重金属浸出物占浸出液的比例。</w:t>
      </w:r>
    </w:p>
    <w:p w:rsidR="0096434B" w:rsidRPr="00C62966" w:rsidRDefault="00DB160A" w:rsidP="00DB160A">
      <w:pPr>
        <w:pStyle w:val="aff8"/>
        <w:spacing w:line="312" w:lineRule="auto"/>
        <w:ind w:firstLineChars="0" w:firstLine="0"/>
        <w:rPr>
          <w:rFonts w:ascii="Times New Roman"/>
          <w:szCs w:val="21"/>
        </w:rPr>
      </w:pPr>
      <w:r w:rsidRPr="00C62966">
        <w:rPr>
          <w:rFonts w:ascii="Times New Roman"/>
          <w:szCs w:val="21"/>
        </w:rPr>
        <w:lastRenderedPageBreak/>
        <w:t>3.5</w:t>
      </w:r>
      <w:r w:rsidR="0096434B" w:rsidRPr="00C62966">
        <w:rPr>
          <w:rFonts w:ascii="Times New Roman"/>
          <w:szCs w:val="21"/>
        </w:rPr>
        <w:t xml:space="preserve">.5 </w:t>
      </w:r>
      <w:r w:rsidR="0096434B" w:rsidRPr="00C62966">
        <w:rPr>
          <w:rFonts w:ascii="Times New Roman" w:eastAsia="黑体"/>
          <w:noProof w:val="0"/>
        </w:rPr>
        <w:t>地下水质量标准</w:t>
      </w:r>
    </w:p>
    <w:p w:rsidR="0096434B" w:rsidRPr="00C62966" w:rsidRDefault="0096434B" w:rsidP="00DB160A">
      <w:pPr>
        <w:pStyle w:val="aff8"/>
        <w:spacing w:line="312" w:lineRule="auto"/>
        <w:rPr>
          <w:rFonts w:ascii="Times New Roman"/>
        </w:rPr>
      </w:pPr>
      <w:r w:rsidRPr="00C62966">
        <w:rPr>
          <w:rFonts w:ascii="Times New Roman"/>
        </w:rPr>
        <w:t>基于我国地下水质量状况和人体健康风险，参照生活饮用水、工业、农业等用水质量要求，依据各组分含量高低对地下水质量给出的评价指标。</w:t>
      </w:r>
    </w:p>
    <w:p w:rsidR="0074271D" w:rsidRPr="00C62966" w:rsidRDefault="00DB160A" w:rsidP="00DB160A">
      <w:pPr>
        <w:pStyle w:val="a4"/>
        <w:numPr>
          <w:ilvl w:val="0"/>
          <w:numId w:val="0"/>
        </w:numPr>
        <w:spacing w:beforeLines="0" w:afterLines="0" w:line="312" w:lineRule="auto"/>
        <w:rPr>
          <w:rFonts w:ascii="Times New Roman"/>
          <w:szCs w:val="21"/>
        </w:rPr>
      </w:pPr>
      <w:r w:rsidRPr="00C62966">
        <w:rPr>
          <w:rFonts w:ascii="Times New Roman"/>
          <w:szCs w:val="21"/>
        </w:rPr>
        <w:t>3.6</w:t>
      </w:r>
      <w:r w:rsidR="0074271D" w:rsidRPr="00C62966">
        <w:rPr>
          <w:rFonts w:ascii="Times New Roman"/>
          <w:szCs w:val="21"/>
        </w:rPr>
        <w:t xml:space="preserve"> </w:t>
      </w:r>
      <w:r w:rsidR="00BD5480" w:rsidRPr="00C62966">
        <w:rPr>
          <w:rFonts w:ascii="Times New Roman"/>
          <w:szCs w:val="21"/>
        </w:rPr>
        <w:t>最佳适用技术</w:t>
      </w:r>
    </w:p>
    <w:p w:rsidR="0074271D" w:rsidRPr="00C62966" w:rsidRDefault="0074271D" w:rsidP="00DB160A">
      <w:pPr>
        <w:pStyle w:val="aff8"/>
        <w:spacing w:line="312" w:lineRule="auto"/>
        <w:ind w:firstLineChars="0" w:firstLine="0"/>
        <w:rPr>
          <w:rFonts w:ascii="Times New Roman"/>
          <w:szCs w:val="21"/>
        </w:rPr>
      </w:pPr>
      <w:r w:rsidRPr="00C62966">
        <w:rPr>
          <w:rFonts w:ascii="Times New Roman"/>
          <w:szCs w:val="21"/>
        </w:rPr>
        <w:t xml:space="preserve">    </w:t>
      </w:r>
      <w:r w:rsidR="00BD5480" w:rsidRPr="00C62966">
        <w:rPr>
          <w:rFonts w:ascii="Times New Roman"/>
          <w:szCs w:val="21"/>
        </w:rPr>
        <w:t>考虑</w:t>
      </w:r>
      <w:r w:rsidR="00AC136E" w:rsidRPr="00C62966">
        <w:rPr>
          <w:rFonts w:ascii="Times New Roman"/>
          <w:szCs w:val="21"/>
        </w:rPr>
        <w:t>矿山</w:t>
      </w:r>
      <w:r w:rsidR="00BD5480" w:rsidRPr="00C62966">
        <w:rPr>
          <w:rFonts w:ascii="Times New Roman"/>
          <w:szCs w:val="21"/>
        </w:rPr>
        <w:t>安全</w:t>
      </w:r>
      <w:r w:rsidR="00011F7B" w:rsidRPr="00C62966">
        <w:rPr>
          <w:rFonts w:ascii="Times New Roman"/>
          <w:szCs w:val="21"/>
        </w:rPr>
        <w:t>、环境和技术</w:t>
      </w:r>
      <w:r w:rsidR="00BD5480" w:rsidRPr="00C62966">
        <w:rPr>
          <w:rFonts w:ascii="Times New Roman"/>
          <w:szCs w:val="21"/>
        </w:rPr>
        <w:t>与经济等因素，</w:t>
      </w:r>
      <w:r w:rsidR="00D67BBA" w:rsidRPr="00C62966">
        <w:rPr>
          <w:rFonts w:ascii="Times New Roman"/>
          <w:szCs w:val="21"/>
        </w:rPr>
        <w:t>选择</w:t>
      </w:r>
      <w:r w:rsidR="00011F7B" w:rsidRPr="00C62966">
        <w:rPr>
          <w:rFonts w:ascii="Times New Roman"/>
          <w:szCs w:val="21"/>
        </w:rPr>
        <w:t>出经济效益</w:t>
      </w:r>
      <w:r w:rsidR="00D67BBA" w:rsidRPr="00C62966">
        <w:rPr>
          <w:rFonts w:ascii="Times New Roman"/>
          <w:szCs w:val="21"/>
        </w:rPr>
        <w:t>最大化的单一技术或组合技术</w:t>
      </w:r>
      <w:r w:rsidRPr="00C62966">
        <w:rPr>
          <w:rFonts w:ascii="Times New Roman"/>
          <w:szCs w:val="21"/>
        </w:rPr>
        <w:t>。</w:t>
      </w:r>
    </w:p>
    <w:p w:rsidR="0074271D" w:rsidRPr="00C62966" w:rsidRDefault="00EC3B4E" w:rsidP="00DB160A">
      <w:pPr>
        <w:pStyle w:val="aff8"/>
        <w:spacing w:line="312" w:lineRule="auto"/>
        <w:ind w:firstLineChars="0" w:firstLine="0"/>
        <w:rPr>
          <w:rFonts w:ascii="Times New Roman"/>
          <w:szCs w:val="21"/>
        </w:rPr>
      </w:pPr>
      <w:r w:rsidRPr="00C62966">
        <w:rPr>
          <w:rFonts w:ascii="Times New Roman"/>
          <w:szCs w:val="21"/>
        </w:rPr>
        <w:t>3.</w:t>
      </w:r>
      <w:r w:rsidR="00DB160A" w:rsidRPr="00C62966">
        <w:rPr>
          <w:rFonts w:ascii="Times New Roman"/>
          <w:szCs w:val="21"/>
        </w:rPr>
        <w:t>6</w:t>
      </w:r>
      <w:r w:rsidR="0074271D" w:rsidRPr="00C62966">
        <w:rPr>
          <w:rFonts w:ascii="Times New Roman"/>
          <w:szCs w:val="21"/>
        </w:rPr>
        <w:t xml:space="preserve">.1 </w:t>
      </w:r>
      <w:r w:rsidR="0074271D" w:rsidRPr="00C62966">
        <w:rPr>
          <w:rFonts w:ascii="Times New Roman" w:eastAsia="黑体"/>
          <w:noProof w:val="0"/>
          <w:szCs w:val="21"/>
        </w:rPr>
        <w:t>优化方法</w:t>
      </w:r>
    </w:p>
    <w:p w:rsidR="0074271D" w:rsidRPr="00C62966" w:rsidRDefault="00D67BBA" w:rsidP="00DB160A">
      <w:pPr>
        <w:pStyle w:val="aff8"/>
        <w:spacing w:line="312" w:lineRule="auto"/>
        <w:rPr>
          <w:rFonts w:ascii="Times New Roman"/>
        </w:rPr>
      </w:pPr>
      <w:r w:rsidRPr="00C62966">
        <w:rPr>
          <w:rFonts w:ascii="Times New Roman"/>
        </w:rPr>
        <w:t>为选择最佳适用技术</w:t>
      </w:r>
      <w:r w:rsidR="00ED1CFB" w:rsidRPr="00C62966">
        <w:rPr>
          <w:rFonts w:ascii="Times New Roman"/>
        </w:rPr>
        <w:t>，通过优化模型</w:t>
      </w:r>
      <w:r w:rsidR="00353879" w:rsidRPr="00C62966">
        <w:rPr>
          <w:rFonts w:ascii="Times New Roman"/>
        </w:rPr>
        <w:t>进行求解</w:t>
      </w:r>
      <w:r w:rsidR="0074271D" w:rsidRPr="00C62966">
        <w:rPr>
          <w:rFonts w:ascii="Times New Roman"/>
        </w:rPr>
        <w:t>的</w:t>
      </w:r>
      <w:r w:rsidR="00ED1CFB" w:rsidRPr="00C62966">
        <w:rPr>
          <w:rFonts w:ascii="Times New Roman"/>
        </w:rPr>
        <w:t>一种</w:t>
      </w:r>
      <w:r w:rsidR="0074271D" w:rsidRPr="00C62966">
        <w:rPr>
          <w:rFonts w:ascii="Times New Roman"/>
        </w:rPr>
        <w:t>数学方法。</w:t>
      </w:r>
    </w:p>
    <w:p w:rsidR="0074271D" w:rsidRPr="00C62966" w:rsidRDefault="00DB160A" w:rsidP="00DB160A">
      <w:pPr>
        <w:pStyle w:val="aff8"/>
        <w:spacing w:line="312" w:lineRule="auto"/>
        <w:ind w:firstLineChars="0" w:firstLine="0"/>
        <w:rPr>
          <w:rFonts w:ascii="Times New Roman"/>
          <w:szCs w:val="21"/>
        </w:rPr>
      </w:pPr>
      <w:r w:rsidRPr="00C62966">
        <w:rPr>
          <w:rFonts w:ascii="Times New Roman"/>
          <w:szCs w:val="21"/>
        </w:rPr>
        <w:t>3.6.2</w:t>
      </w:r>
      <w:r w:rsidR="0074271D" w:rsidRPr="00C62966">
        <w:rPr>
          <w:rFonts w:ascii="Times New Roman"/>
          <w:szCs w:val="21"/>
        </w:rPr>
        <w:t xml:space="preserve"> </w:t>
      </w:r>
      <w:r w:rsidR="0074271D" w:rsidRPr="00C62966">
        <w:rPr>
          <w:rFonts w:ascii="Times New Roman" w:eastAsia="黑体"/>
          <w:noProof w:val="0"/>
          <w:szCs w:val="21"/>
        </w:rPr>
        <w:t>优化配比</w:t>
      </w:r>
    </w:p>
    <w:p w:rsidR="0074271D" w:rsidRPr="00C62966" w:rsidRDefault="004767E6" w:rsidP="00DB160A">
      <w:pPr>
        <w:pStyle w:val="aff8"/>
        <w:spacing w:line="312" w:lineRule="auto"/>
        <w:rPr>
          <w:rFonts w:ascii="Times New Roman"/>
        </w:rPr>
      </w:pPr>
      <w:r w:rsidRPr="00C62966">
        <w:rPr>
          <w:rFonts w:ascii="Times New Roman"/>
        </w:rPr>
        <w:t>满足</w:t>
      </w:r>
      <w:r w:rsidR="00DB160A" w:rsidRPr="00C62966">
        <w:rPr>
          <w:rFonts w:ascii="Times New Roman"/>
        </w:rPr>
        <w:t>矿山</w:t>
      </w:r>
      <w:r w:rsidR="00AA6FEC" w:rsidRPr="00C62966">
        <w:rPr>
          <w:rFonts w:ascii="Times New Roman"/>
        </w:rPr>
        <w:t>采矿工艺和</w:t>
      </w:r>
      <w:r w:rsidRPr="00C62966">
        <w:rPr>
          <w:rFonts w:ascii="Times New Roman"/>
        </w:rPr>
        <w:t>充填</w:t>
      </w:r>
      <w:r w:rsidR="00CE307A" w:rsidRPr="00C62966">
        <w:rPr>
          <w:rFonts w:ascii="Times New Roman"/>
        </w:rPr>
        <w:t>系统</w:t>
      </w:r>
      <w:r w:rsidR="00AC136E" w:rsidRPr="00C62966">
        <w:rPr>
          <w:rFonts w:ascii="Times New Roman"/>
        </w:rPr>
        <w:t>的</w:t>
      </w:r>
      <w:r w:rsidR="00AA6FEC" w:rsidRPr="00C62966">
        <w:rPr>
          <w:rFonts w:ascii="Times New Roman"/>
        </w:rPr>
        <w:t>管道输送和</w:t>
      </w:r>
      <w:r w:rsidR="00AC136E" w:rsidRPr="00C62966">
        <w:rPr>
          <w:rFonts w:ascii="Times New Roman"/>
        </w:rPr>
        <w:t>胶结体</w:t>
      </w:r>
      <w:r w:rsidR="00AA6FEC" w:rsidRPr="00C62966">
        <w:rPr>
          <w:rFonts w:ascii="Times New Roman"/>
        </w:rPr>
        <w:t>强度</w:t>
      </w:r>
      <w:r w:rsidR="00DB160A" w:rsidRPr="00C62966">
        <w:rPr>
          <w:rFonts w:ascii="Times New Roman"/>
        </w:rPr>
        <w:t>要求</w:t>
      </w:r>
      <w:r w:rsidR="00AA6FEC" w:rsidRPr="00C62966">
        <w:rPr>
          <w:rFonts w:ascii="Times New Roman"/>
        </w:rPr>
        <w:t>的</w:t>
      </w:r>
      <w:r w:rsidR="00AC136E" w:rsidRPr="00C62966">
        <w:rPr>
          <w:rFonts w:ascii="Times New Roman"/>
        </w:rPr>
        <w:t>生产</w:t>
      </w:r>
      <w:r w:rsidR="00CE307A" w:rsidRPr="00C62966">
        <w:rPr>
          <w:rFonts w:ascii="Times New Roman"/>
        </w:rPr>
        <w:t>成本</w:t>
      </w:r>
      <w:r w:rsidR="00DB160A" w:rsidRPr="00C62966">
        <w:rPr>
          <w:rFonts w:ascii="Times New Roman"/>
        </w:rPr>
        <w:t>最低</w:t>
      </w:r>
      <w:r w:rsidR="00AA6FEC" w:rsidRPr="00C62966">
        <w:rPr>
          <w:rFonts w:ascii="Times New Roman"/>
        </w:rPr>
        <w:t>的</w:t>
      </w:r>
      <w:r w:rsidR="00B569B9" w:rsidRPr="00C62966">
        <w:rPr>
          <w:rFonts w:ascii="Times New Roman"/>
        </w:rPr>
        <w:t>充填</w:t>
      </w:r>
      <w:r w:rsidR="00CE307A" w:rsidRPr="00C62966">
        <w:rPr>
          <w:rFonts w:ascii="Times New Roman"/>
        </w:rPr>
        <w:t>料浆</w:t>
      </w:r>
      <w:r w:rsidR="00B569B9" w:rsidRPr="00C62966">
        <w:rPr>
          <w:rFonts w:ascii="Times New Roman"/>
        </w:rPr>
        <w:t>配比</w:t>
      </w:r>
      <w:r w:rsidR="00CE307A" w:rsidRPr="00C62966">
        <w:rPr>
          <w:rFonts w:ascii="Times New Roman"/>
        </w:rPr>
        <w:t>。本文件是指</w:t>
      </w:r>
      <w:r w:rsidR="00A05A94" w:rsidRPr="00C62966">
        <w:rPr>
          <w:rFonts w:ascii="Times New Roman"/>
        </w:rPr>
        <w:t>尾砂</w:t>
      </w:r>
      <w:r w:rsidR="00CE307A" w:rsidRPr="00C62966">
        <w:rPr>
          <w:rFonts w:ascii="Times New Roman"/>
        </w:rPr>
        <w:t>充填料浆</w:t>
      </w:r>
      <w:r w:rsidR="00A05A94" w:rsidRPr="00C62966">
        <w:rPr>
          <w:rFonts w:ascii="Times New Roman"/>
        </w:rPr>
        <w:t>的</w:t>
      </w:r>
      <w:r w:rsidR="00AA6FEC" w:rsidRPr="00C62966">
        <w:rPr>
          <w:rFonts w:ascii="Times New Roman"/>
        </w:rPr>
        <w:t>胶砂比和</w:t>
      </w:r>
      <w:r w:rsidR="00CE307A" w:rsidRPr="00C62966">
        <w:rPr>
          <w:rFonts w:ascii="Times New Roman"/>
        </w:rPr>
        <w:t>质量浓度的</w:t>
      </w:r>
      <w:r w:rsidR="00A05A94" w:rsidRPr="00C62966">
        <w:rPr>
          <w:rFonts w:ascii="Times New Roman"/>
        </w:rPr>
        <w:t>最适应</w:t>
      </w:r>
      <w:r w:rsidR="00CE307A" w:rsidRPr="00C62966">
        <w:rPr>
          <w:rFonts w:ascii="Times New Roman"/>
        </w:rPr>
        <w:t>配比。</w:t>
      </w:r>
    </w:p>
    <w:p w:rsidR="000664F9" w:rsidRPr="00C62966" w:rsidRDefault="00393E30" w:rsidP="00F548E8">
      <w:pPr>
        <w:pStyle w:val="a4"/>
        <w:numPr>
          <w:ilvl w:val="0"/>
          <w:numId w:val="0"/>
        </w:numPr>
        <w:spacing w:before="312" w:afterLines="50" w:line="288" w:lineRule="auto"/>
        <w:rPr>
          <w:rFonts w:ascii="Times New Roman"/>
          <w:color w:val="FF0000"/>
          <w:sz w:val="24"/>
          <w:szCs w:val="24"/>
        </w:rPr>
      </w:pPr>
      <w:r w:rsidRPr="00C62966">
        <w:rPr>
          <w:rFonts w:ascii="Times New Roman"/>
          <w:color w:val="FF0000"/>
          <w:sz w:val="24"/>
          <w:szCs w:val="24"/>
        </w:rPr>
        <w:t xml:space="preserve">4  </w:t>
      </w:r>
      <w:r w:rsidR="00006214" w:rsidRPr="00C62966">
        <w:rPr>
          <w:rFonts w:ascii="Times New Roman"/>
          <w:color w:val="FF0000"/>
          <w:sz w:val="24"/>
          <w:szCs w:val="24"/>
        </w:rPr>
        <w:t>材料</w:t>
      </w:r>
      <w:r w:rsidR="00BB5245" w:rsidRPr="00C62966">
        <w:rPr>
          <w:rFonts w:ascii="Times New Roman"/>
          <w:color w:val="FF0000"/>
          <w:sz w:val="24"/>
          <w:szCs w:val="24"/>
        </w:rPr>
        <w:t>组成与</w:t>
      </w:r>
      <w:r w:rsidR="00006214" w:rsidRPr="00C62966">
        <w:rPr>
          <w:rFonts w:ascii="Times New Roman"/>
          <w:color w:val="FF0000"/>
          <w:sz w:val="24"/>
          <w:szCs w:val="24"/>
        </w:rPr>
        <w:t>要求</w:t>
      </w:r>
    </w:p>
    <w:p w:rsidR="007B5874" w:rsidRPr="00C62966" w:rsidRDefault="00D216A7" w:rsidP="007B5874">
      <w:pPr>
        <w:pStyle w:val="a4"/>
        <w:numPr>
          <w:ilvl w:val="0"/>
          <w:numId w:val="0"/>
        </w:numPr>
        <w:spacing w:beforeLines="0" w:afterLines="0" w:line="288" w:lineRule="auto"/>
        <w:rPr>
          <w:rFonts w:ascii="Times New Roman"/>
        </w:rPr>
      </w:pPr>
      <w:r w:rsidRPr="00C62966">
        <w:rPr>
          <w:rFonts w:ascii="Times New Roman"/>
        </w:rPr>
        <w:t>4.1</w:t>
      </w:r>
      <w:r w:rsidR="000C310A" w:rsidRPr="00C62966">
        <w:rPr>
          <w:rFonts w:ascii="Times New Roman"/>
        </w:rPr>
        <w:t>选矿</w:t>
      </w:r>
      <w:r w:rsidR="007B5874" w:rsidRPr="00C62966">
        <w:rPr>
          <w:rFonts w:ascii="Times New Roman"/>
        </w:rPr>
        <w:t>尾砂</w:t>
      </w:r>
    </w:p>
    <w:p w:rsidR="008277C7" w:rsidRPr="00C62966" w:rsidRDefault="008277C7" w:rsidP="008277C7">
      <w:pPr>
        <w:pStyle w:val="a4"/>
        <w:widowControl w:val="0"/>
        <w:numPr>
          <w:ilvl w:val="0"/>
          <w:numId w:val="0"/>
        </w:numPr>
        <w:spacing w:beforeLines="0" w:afterLines="0"/>
        <w:rPr>
          <w:rFonts w:ascii="Times New Roman" w:eastAsia="宋体"/>
        </w:rPr>
      </w:pPr>
      <w:r w:rsidRPr="00C62966">
        <w:rPr>
          <w:rFonts w:ascii="Times New Roman" w:eastAsia="宋体"/>
          <w:szCs w:val="21"/>
        </w:rPr>
        <w:t xml:space="preserve">     </w:t>
      </w:r>
      <w:r w:rsidR="000C310A" w:rsidRPr="00C62966">
        <w:rPr>
          <w:rFonts w:ascii="Times New Roman" w:eastAsia="宋体"/>
          <w:szCs w:val="21"/>
        </w:rPr>
        <w:t>根据矿山选矿</w:t>
      </w:r>
      <w:r w:rsidR="00006214" w:rsidRPr="00C62966">
        <w:rPr>
          <w:rFonts w:ascii="Times New Roman" w:eastAsia="宋体"/>
          <w:szCs w:val="21"/>
        </w:rPr>
        <w:t>尾砂</w:t>
      </w:r>
      <w:r w:rsidR="000C310A" w:rsidRPr="00C62966">
        <w:rPr>
          <w:rFonts w:ascii="Times New Roman" w:eastAsia="宋体"/>
          <w:szCs w:val="21"/>
        </w:rPr>
        <w:t>的</w:t>
      </w:r>
      <w:r w:rsidR="00006214" w:rsidRPr="00C62966">
        <w:rPr>
          <w:rFonts w:ascii="Times New Roman" w:eastAsia="宋体"/>
          <w:szCs w:val="21"/>
        </w:rPr>
        <w:t>粒径分析，按照</w:t>
      </w:r>
      <w:r w:rsidRPr="00C62966">
        <w:rPr>
          <w:rFonts w:ascii="Times New Roman" w:eastAsia="宋体"/>
        </w:rPr>
        <w:t>尾砂</w:t>
      </w:r>
      <w:r w:rsidR="00455A7E" w:rsidRPr="00C62966">
        <w:rPr>
          <w:rFonts w:ascii="Times New Roman" w:eastAsia="宋体"/>
        </w:rPr>
        <w:t>中</w:t>
      </w:r>
      <w:r w:rsidRPr="00C62966">
        <w:rPr>
          <w:rFonts w:ascii="Times New Roman" w:eastAsia="宋体"/>
        </w:rPr>
        <w:t>74μm</w:t>
      </w:r>
      <w:r w:rsidR="00B569B9" w:rsidRPr="00C62966">
        <w:rPr>
          <w:rFonts w:ascii="Times New Roman" w:eastAsia="宋体"/>
        </w:rPr>
        <w:t>（</w:t>
      </w:r>
      <w:r w:rsidR="00B569B9" w:rsidRPr="00C62966">
        <w:rPr>
          <w:rFonts w:ascii="Times New Roman" w:eastAsia="宋体"/>
        </w:rPr>
        <w:t>200</w:t>
      </w:r>
      <w:r w:rsidR="00B569B9" w:rsidRPr="00C62966">
        <w:rPr>
          <w:rFonts w:ascii="Times New Roman" w:eastAsia="宋体"/>
        </w:rPr>
        <w:t>目）</w:t>
      </w:r>
      <w:r w:rsidRPr="00C62966">
        <w:rPr>
          <w:rFonts w:ascii="Times New Roman" w:eastAsia="宋体"/>
        </w:rPr>
        <w:t>和</w:t>
      </w:r>
      <w:r w:rsidRPr="00C62966">
        <w:rPr>
          <w:rFonts w:ascii="Times New Roman" w:eastAsia="宋体"/>
        </w:rPr>
        <w:t>19μm</w:t>
      </w:r>
      <w:r w:rsidR="00B569B9" w:rsidRPr="00C62966">
        <w:rPr>
          <w:rFonts w:ascii="Times New Roman" w:eastAsia="宋体"/>
        </w:rPr>
        <w:t>（</w:t>
      </w:r>
      <w:r w:rsidR="00B569B9" w:rsidRPr="00C62966">
        <w:rPr>
          <w:rFonts w:ascii="Times New Roman" w:eastAsia="宋体"/>
        </w:rPr>
        <w:t>625</w:t>
      </w:r>
      <w:r w:rsidR="00B569B9" w:rsidRPr="00C62966">
        <w:rPr>
          <w:rFonts w:ascii="Times New Roman" w:eastAsia="宋体"/>
        </w:rPr>
        <w:t>目）</w:t>
      </w:r>
      <w:r w:rsidR="00006214" w:rsidRPr="00C62966">
        <w:rPr>
          <w:rFonts w:ascii="Times New Roman" w:eastAsia="宋体"/>
        </w:rPr>
        <w:t>粒径</w:t>
      </w:r>
      <w:r w:rsidR="000C310A" w:rsidRPr="00C62966">
        <w:rPr>
          <w:rFonts w:ascii="Times New Roman" w:eastAsia="宋体"/>
        </w:rPr>
        <w:t>细</w:t>
      </w:r>
      <w:r w:rsidRPr="00C62966">
        <w:rPr>
          <w:rFonts w:ascii="Times New Roman" w:eastAsia="宋体"/>
        </w:rPr>
        <w:t>尾砂含量</w:t>
      </w:r>
      <w:r w:rsidR="00006214" w:rsidRPr="00C62966">
        <w:rPr>
          <w:rFonts w:ascii="Times New Roman" w:eastAsia="宋体"/>
        </w:rPr>
        <w:t>，</w:t>
      </w:r>
      <w:r w:rsidR="00AE24B5" w:rsidRPr="00C62966">
        <w:rPr>
          <w:rFonts w:ascii="Times New Roman" w:eastAsia="宋体"/>
        </w:rPr>
        <w:t>将</w:t>
      </w:r>
      <w:r w:rsidR="000C310A" w:rsidRPr="00C62966">
        <w:rPr>
          <w:rFonts w:ascii="Times New Roman" w:eastAsia="宋体"/>
        </w:rPr>
        <w:t>选矿</w:t>
      </w:r>
      <w:r w:rsidR="00AE24B5" w:rsidRPr="00C62966">
        <w:rPr>
          <w:rFonts w:ascii="Times New Roman" w:eastAsia="宋体"/>
        </w:rPr>
        <w:t>尾砂</w:t>
      </w:r>
      <w:r w:rsidRPr="00C62966">
        <w:rPr>
          <w:rFonts w:ascii="Times New Roman" w:eastAsia="宋体"/>
        </w:rPr>
        <w:t>分为三类（</w:t>
      </w:r>
      <w:r w:rsidR="00FA3BC5" w:rsidRPr="00C62966">
        <w:rPr>
          <w:rFonts w:ascii="Times New Roman" w:eastAsia="宋体"/>
        </w:rPr>
        <w:t>见</w:t>
      </w:r>
      <w:r w:rsidRPr="00C62966">
        <w:rPr>
          <w:rFonts w:ascii="Times New Roman" w:eastAsia="宋体"/>
        </w:rPr>
        <w:t>表</w:t>
      </w:r>
      <w:r w:rsidRPr="00C62966">
        <w:rPr>
          <w:rFonts w:ascii="Times New Roman" w:eastAsia="宋体"/>
        </w:rPr>
        <w:t>1</w:t>
      </w:r>
      <w:r w:rsidRPr="00C62966">
        <w:rPr>
          <w:rFonts w:ascii="Times New Roman" w:eastAsia="宋体"/>
        </w:rPr>
        <w:t>）。</w:t>
      </w:r>
    </w:p>
    <w:p w:rsidR="008277C7" w:rsidRPr="00C62966" w:rsidRDefault="008277C7" w:rsidP="00F548E8">
      <w:pPr>
        <w:spacing w:beforeLines="25" w:afterLines="30" w:line="312" w:lineRule="auto"/>
        <w:jc w:val="center"/>
        <w:rPr>
          <w:rFonts w:eastAsia="黑体"/>
          <w:szCs w:val="21"/>
        </w:rPr>
      </w:pPr>
      <w:r w:rsidRPr="00C62966">
        <w:rPr>
          <w:rFonts w:eastAsia="黑体"/>
          <w:szCs w:val="21"/>
        </w:rPr>
        <w:t>表</w:t>
      </w:r>
      <w:r w:rsidRPr="00C62966">
        <w:rPr>
          <w:rFonts w:eastAsia="黑体"/>
          <w:szCs w:val="21"/>
        </w:rPr>
        <w:t>1</w:t>
      </w:r>
      <w:r w:rsidR="00145F78">
        <w:rPr>
          <w:rFonts w:eastAsia="黑体"/>
          <w:szCs w:val="21"/>
        </w:rPr>
        <w:t xml:space="preserve"> </w:t>
      </w:r>
      <w:r w:rsidR="000C310A" w:rsidRPr="00C62966">
        <w:rPr>
          <w:rFonts w:eastAsia="黑体"/>
          <w:szCs w:val="21"/>
        </w:rPr>
        <w:t>选矿</w:t>
      </w:r>
      <w:r w:rsidRPr="00C62966">
        <w:rPr>
          <w:rFonts w:eastAsia="黑体"/>
          <w:szCs w:val="21"/>
        </w:rPr>
        <w:t>尾砂分类</w:t>
      </w:r>
    </w:p>
    <w:tbl>
      <w:tblPr>
        <w:tblW w:w="5000" w:type="pct"/>
        <w:jc w:val="center"/>
        <w:tblBorders>
          <w:top w:val="single" w:sz="12" w:space="0" w:color="000000"/>
          <w:left w:val="nil"/>
          <w:bottom w:val="single" w:sz="12" w:space="0" w:color="000000"/>
          <w:right w:val="nil"/>
          <w:insideH w:val="nil"/>
          <w:insideV w:val="nil"/>
        </w:tblBorders>
        <w:tblLook w:val="00A0"/>
      </w:tblPr>
      <w:tblGrid>
        <w:gridCol w:w="1422"/>
        <w:gridCol w:w="13"/>
        <w:gridCol w:w="1189"/>
        <w:gridCol w:w="1311"/>
        <w:gridCol w:w="1456"/>
        <w:gridCol w:w="1311"/>
        <w:gridCol w:w="1311"/>
        <w:gridCol w:w="1244"/>
        <w:gridCol w:w="15"/>
        <w:gridCol w:w="7"/>
        <w:gridCol w:w="7"/>
      </w:tblGrid>
      <w:tr w:rsidR="008277C7" w:rsidRPr="00C62966" w:rsidTr="00EC33E6">
        <w:trPr>
          <w:gridAfter w:val="3"/>
          <w:wAfter w:w="16" w:type="pct"/>
          <w:trHeight w:val="340"/>
          <w:jc w:val="center"/>
        </w:trPr>
        <w:tc>
          <w:tcPr>
            <w:tcW w:w="765" w:type="pct"/>
            <w:tcBorders>
              <w:top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8277C7" w:rsidRPr="00C62966" w:rsidRDefault="008277C7" w:rsidP="00616319">
            <w:pPr>
              <w:pStyle w:val="affffff8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62966">
              <w:rPr>
                <w:rFonts w:ascii="Times New Roman" w:hAnsi="Times New Roman"/>
                <w:sz w:val="18"/>
                <w:szCs w:val="18"/>
              </w:rPr>
              <w:t>尾砂类别</w:t>
            </w:r>
          </w:p>
        </w:tc>
        <w:tc>
          <w:tcPr>
            <w:tcW w:w="1353" w:type="pct"/>
            <w:gridSpan w:val="3"/>
            <w:tcBorders>
              <w:top w:val="single" w:sz="4" w:space="0" w:color="auto"/>
              <w:left w:val="nil"/>
              <w:bottom w:val="single" w:sz="6" w:space="0" w:color="000000"/>
            </w:tcBorders>
            <w:vAlign w:val="center"/>
          </w:tcPr>
          <w:p w:rsidR="008277C7" w:rsidRPr="00C62966" w:rsidRDefault="008277C7" w:rsidP="00616319">
            <w:pPr>
              <w:pStyle w:val="affffff8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62966">
              <w:rPr>
                <w:rFonts w:hAnsi="宋体" w:cs="宋体" w:hint="eastAsia"/>
                <w:sz w:val="18"/>
                <w:szCs w:val="18"/>
              </w:rPr>
              <w:t>Ⅰ</w:t>
            </w:r>
            <w:r w:rsidRPr="00C62966">
              <w:rPr>
                <w:rFonts w:ascii="Times New Roman" w:hAnsi="Times New Roman"/>
                <w:sz w:val="18"/>
                <w:szCs w:val="18"/>
              </w:rPr>
              <w:t>（</w:t>
            </w:r>
            <w:r w:rsidR="00797186" w:rsidRPr="00C62966">
              <w:rPr>
                <w:rFonts w:ascii="Times New Roman" w:hAnsi="Times New Roman"/>
                <w:sz w:val="18"/>
                <w:szCs w:val="18"/>
              </w:rPr>
              <w:t>粗</w:t>
            </w:r>
            <w:r w:rsidRPr="00C62966">
              <w:rPr>
                <w:rFonts w:ascii="Times New Roman" w:hAnsi="Times New Roman"/>
                <w:sz w:val="18"/>
                <w:szCs w:val="18"/>
              </w:rPr>
              <w:t>砂）</w:t>
            </w:r>
          </w:p>
        </w:tc>
        <w:tc>
          <w:tcPr>
            <w:tcW w:w="1490" w:type="pct"/>
            <w:gridSpan w:val="2"/>
            <w:tcBorders>
              <w:top w:val="single" w:sz="4" w:space="0" w:color="auto"/>
              <w:bottom w:val="single" w:sz="6" w:space="0" w:color="000000"/>
            </w:tcBorders>
            <w:vAlign w:val="center"/>
          </w:tcPr>
          <w:p w:rsidR="008277C7" w:rsidRPr="00C62966" w:rsidRDefault="008277C7" w:rsidP="00797186">
            <w:pPr>
              <w:pStyle w:val="affffff8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62966">
              <w:rPr>
                <w:rFonts w:hAnsi="宋体" w:cs="宋体" w:hint="eastAsia"/>
                <w:sz w:val="18"/>
                <w:szCs w:val="18"/>
              </w:rPr>
              <w:t>Ⅱ</w:t>
            </w:r>
            <w:r w:rsidRPr="00C62966">
              <w:rPr>
                <w:rFonts w:ascii="Times New Roman" w:hAnsi="Times New Roman"/>
                <w:sz w:val="18"/>
                <w:szCs w:val="18"/>
              </w:rPr>
              <w:t>（中砂）</w:t>
            </w:r>
          </w:p>
        </w:tc>
        <w:tc>
          <w:tcPr>
            <w:tcW w:w="1376" w:type="pct"/>
            <w:gridSpan w:val="2"/>
            <w:tcBorders>
              <w:top w:val="single" w:sz="4" w:space="0" w:color="auto"/>
              <w:bottom w:val="single" w:sz="6" w:space="0" w:color="000000"/>
            </w:tcBorders>
            <w:vAlign w:val="center"/>
          </w:tcPr>
          <w:p w:rsidR="008277C7" w:rsidRPr="00C62966" w:rsidRDefault="008277C7" w:rsidP="00616319">
            <w:pPr>
              <w:pStyle w:val="affffff8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62966">
              <w:rPr>
                <w:rFonts w:hAnsi="宋体" w:cs="宋体" w:hint="eastAsia"/>
                <w:sz w:val="18"/>
                <w:szCs w:val="18"/>
              </w:rPr>
              <w:t>Ⅲ</w:t>
            </w:r>
            <w:r w:rsidRPr="00C62966">
              <w:rPr>
                <w:rFonts w:ascii="Times New Roman" w:hAnsi="Times New Roman"/>
                <w:sz w:val="18"/>
                <w:szCs w:val="18"/>
              </w:rPr>
              <w:t>（细砂）</w:t>
            </w:r>
          </w:p>
        </w:tc>
      </w:tr>
      <w:tr w:rsidR="008277C7" w:rsidRPr="00C62966" w:rsidTr="00EC33E6">
        <w:trPr>
          <w:gridAfter w:val="2"/>
          <w:wAfter w:w="8" w:type="pct"/>
          <w:trHeight w:val="340"/>
          <w:jc w:val="center"/>
        </w:trPr>
        <w:tc>
          <w:tcPr>
            <w:tcW w:w="772" w:type="pct"/>
            <w:gridSpan w:val="2"/>
            <w:vMerge w:val="restart"/>
            <w:tcBorders>
              <w:top w:val="nil"/>
              <w:right w:val="single" w:sz="6" w:space="0" w:color="000000"/>
            </w:tcBorders>
            <w:vAlign w:val="center"/>
          </w:tcPr>
          <w:p w:rsidR="008277C7" w:rsidRPr="00C62966" w:rsidRDefault="008277C7" w:rsidP="00616319">
            <w:pPr>
              <w:pStyle w:val="affffff8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62966">
              <w:rPr>
                <w:rFonts w:ascii="Times New Roman" w:hAnsi="Times New Roman"/>
                <w:sz w:val="18"/>
                <w:szCs w:val="18"/>
              </w:rPr>
              <w:t>按粒级所占</w:t>
            </w:r>
          </w:p>
          <w:p w:rsidR="008277C7" w:rsidRPr="00C62966" w:rsidRDefault="008277C7" w:rsidP="00616319">
            <w:pPr>
              <w:pStyle w:val="affffff8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62966">
              <w:rPr>
                <w:rFonts w:ascii="Times New Roman" w:hAnsi="Times New Roman"/>
                <w:sz w:val="18"/>
                <w:szCs w:val="18"/>
              </w:rPr>
              <w:t>百分含量分类</w:t>
            </w:r>
          </w:p>
        </w:tc>
        <w:tc>
          <w:tcPr>
            <w:tcW w:w="640" w:type="pct"/>
            <w:tcBorders>
              <w:top w:val="nil"/>
              <w:left w:val="nil"/>
              <w:bottom w:val="single" w:sz="4" w:space="0" w:color="auto"/>
            </w:tcBorders>
            <w:vAlign w:val="center"/>
          </w:tcPr>
          <w:p w:rsidR="008277C7" w:rsidRPr="00C62966" w:rsidRDefault="008277C7" w:rsidP="00616319">
            <w:pPr>
              <w:pStyle w:val="affffff8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62966">
              <w:rPr>
                <w:rFonts w:ascii="Times New Roman" w:hAnsi="Times New Roman"/>
                <w:sz w:val="18"/>
                <w:szCs w:val="18"/>
              </w:rPr>
              <w:t>＋</w:t>
            </w:r>
            <w:r w:rsidRPr="00C62966">
              <w:rPr>
                <w:rFonts w:ascii="Times New Roman" w:hAnsi="Times New Roman"/>
                <w:sz w:val="18"/>
                <w:szCs w:val="18"/>
              </w:rPr>
              <w:t>74μm</w:t>
            </w:r>
          </w:p>
        </w:tc>
        <w:tc>
          <w:tcPr>
            <w:tcW w:w="706" w:type="pct"/>
            <w:tcBorders>
              <w:top w:val="nil"/>
              <w:bottom w:val="single" w:sz="4" w:space="0" w:color="auto"/>
            </w:tcBorders>
            <w:vAlign w:val="center"/>
          </w:tcPr>
          <w:p w:rsidR="008277C7" w:rsidRPr="00C62966" w:rsidRDefault="008277C7" w:rsidP="00616319">
            <w:pPr>
              <w:pStyle w:val="affffff8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62966">
              <w:rPr>
                <w:rFonts w:ascii="Times New Roman" w:hAnsi="Times New Roman"/>
                <w:sz w:val="18"/>
                <w:szCs w:val="18"/>
              </w:rPr>
              <w:t>-19μm</w:t>
            </w:r>
          </w:p>
        </w:tc>
        <w:tc>
          <w:tcPr>
            <w:tcW w:w="784" w:type="pct"/>
            <w:tcBorders>
              <w:top w:val="nil"/>
              <w:bottom w:val="single" w:sz="4" w:space="0" w:color="auto"/>
            </w:tcBorders>
            <w:vAlign w:val="center"/>
          </w:tcPr>
          <w:p w:rsidR="008277C7" w:rsidRPr="00C62966" w:rsidRDefault="008277C7" w:rsidP="00616319">
            <w:pPr>
              <w:pStyle w:val="affffff8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62966">
              <w:rPr>
                <w:rFonts w:ascii="Times New Roman" w:hAnsi="Times New Roman"/>
                <w:sz w:val="18"/>
                <w:szCs w:val="18"/>
              </w:rPr>
              <w:t>＋</w:t>
            </w:r>
            <w:r w:rsidRPr="00C62966">
              <w:rPr>
                <w:rFonts w:ascii="Times New Roman" w:hAnsi="Times New Roman"/>
                <w:sz w:val="18"/>
                <w:szCs w:val="18"/>
              </w:rPr>
              <w:t>74μm</w:t>
            </w:r>
          </w:p>
        </w:tc>
        <w:tc>
          <w:tcPr>
            <w:tcW w:w="706" w:type="pct"/>
            <w:tcBorders>
              <w:top w:val="nil"/>
              <w:bottom w:val="single" w:sz="4" w:space="0" w:color="auto"/>
            </w:tcBorders>
            <w:vAlign w:val="center"/>
          </w:tcPr>
          <w:p w:rsidR="008277C7" w:rsidRPr="00C62966" w:rsidRDefault="008277C7" w:rsidP="00616319">
            <w:pPr>
              <w:pStyle w:val="affffff8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62966">
              <w:rPr>
                <w:rFonts w:ascii="Times New Roman" w:hAnsi="Times New Roman"/>
                <w:sz w:val="18"/>
                <w:szCs w:val="18"/>
              </w:rPr>
              <w:t>-19μm</w:t>
            </w:r>
          </w:p>
        </w:tc>
        <w:tc>
          <w:tcPr>
            <w:tcW w:w="706" w:type="pct"/>
            <w:tcBorders>
              <w:top w:val="nil"/>
              <w:bottom w:val="single" w:sz="4" w:space="0" w:color="auto"/>
            </w:tcBorders>
            <w:vAlign w:val="center"/>
          </w:tcPr>
          <w:p w:rsidR="008277C7" w:rsidRPr="00C62966" w:rsidRDefault="008277C7" w:rsidP="00616319">
            <w:pPr>
              <w:pStyle w:val="affffff8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62966">
              <w:rPr>
                <w:rFonts w:ascii="Times New Roman" w:hAnsi="Times New Roman"/>
                <w:sz w:val="18"/>
                <w:szCs w:val="18"/>
              </w:rPr>
              <w:t>＋</w:t>
            </w:r>
            <w:r w:rsidRPr="00C62966">
              <w:rPr>
                <w:rFonts w:ascii="Times New Roman" w:hAnsi="Times New Roman"/>
                <w:sz w:val="18"/>
                <w:szCs w:val="18"/>
              </w:rPr>
              <w:t>74μm</w:t>
            </w:r>
          </w:p>
        </w:tc>
        <w:tc>
          <w:tcPr>
            <w:tcW w:w="678" w:type="pct"/>
            <w:gridSpan w:val="2"/>
            <w:tcBorders>
              <w:top w:val="nil"/>
              <w:bottom w:val="single" w:sz="4" w:space="0" w:color="auto"/>
            </w:tcBorders>
            <w:vAlign w:val="center"/>
          </w:tcPr>
          <w:p w:rsidR="008277C7" w:rsidRPr="00C62966" w:rsidRDefault="008277C7" w:rsidP="00616319">
            <w:pPr>
              <w:pStyle w:val="affffff8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62966">
              <w:rPr>
                <w:rFonts w:ascii="Times New Roman" w:hAnsi="Times New Roman"/>
                <w:sz w:val="18"/>
                <w:szCs w:val="18"/>
              </w:rPr>
              <w:t>-19μm</w:t>
            </w:r>
          </w:p>
        </w:tc>
      </w:tr>
      <w:tr w:rsidR="008277C7" w:rsidRPr="00C62966" w:rsidTr="00EC33E6">
        <w:trPr>
          <w:gridAfter w:val="1"/>
          <w:wAfter w:w="4" w:type="pct"/>
          <w:trHeight w:val="340"/>
          <w:jc w:val="center"/>
        </w:trPr>
        <w:tc>
          <w:tcPr>
            <w:tcW w:w="772" w:type="pct"/>
            <w:gridSpan w:val="2"/>
            <w:vMerge/>
            <w:tcBorders>
              <w:bottom w:val="single" w:sz="4" w:space="0" w:color="auto"/>
              <w:right w:val="single" w:sz="6" w:space="0" w:color="000000"/>
            </w:tcBorders>
            <w:vAlign w:val="center"/>
          </w:tcPr>
          <w:p w:rsidR="008277C7" w:rsidRPr="00C62966" w:rsidRDefault="008277C7" w:rsidP="00616319">
            <w:pPr>
              <w:pStyle w:val="affffff8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0" w:type="pct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:rsidR="008277C7" w:rsidRPr="00C62966" w:rsidRDefault="008277C7" w:rsidP="00616319">
            <w:pPr>
              <w:pStyle w:val="affffff8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62966">
              <w:rPr>
                <w:rFonts w:ascii="Times New Roman" w:hAnsi="Times New Roman"/>
                <w:sz w:val="18"/>
                <w:szCs w:val="18"/>
              </w:rPr>
              <w:t>＞</w:t>
            </w:r>
            <w:r w:rsidRPr="00C62966">
              <w:rPr>
                <w:rFonts w:ascii="Times New Roman" w:hAnsi="Times New Roman"/>
                <w:sz w:val="18"/>
                <w:szCs w:val="18"/>
              </w:rPr>
              <w:t>40%</w:t>
            </w:r>
          </w:p>
        </w:tc>
        <w:tc>
          <w:tcPr>
            <w:tcW w:w="706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277C7" w:rsidRPr="00C62966" w:rsidRDefault="008277C7" w:rsidP="00616319">
            <w:pPr>
              <w:pStyle w:val="affffff8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62966">
              <w:rPr>
                <w:rFonts w:ascii="Times New Roman" w:hAnsi="Times New Roman"/>
                <w:sz w:val="18"/>
                <w:szCs w:val="18"/>
              </w:rPr>
              <w:t>＜</w:t>
            </w:r>
            <w:r w:rsidRPr="00C62966">
              <w:rPr>
                <w:rFonts w:ascii="Times New Roman" w:hAnsi="Times New Roman"/>
                <w:sz w:val="18"/>
                <w:szCs w:val="18"/>
              </w:rPr>
              <w:t>20%</w:t>
            </w:r>
          </w:p>
        </w:tc>
        <w:tc>
          <w:tcPr>
            <w:tcW w:w="784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277C7" w:rsidRPr="00C62966" w:rsidRDefault="008277C7" w:rsidP="00616319">
            <w:pPr>
              <w:pStyle w:val="affffff8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62966">
              <w:rPr>
                <w:rFonts w:ascii="Times New Roman" w:hAnsi="Times New Roman"/>
                <w:sz w:val="18"/>
                <w:szCs w:val="18"/>
              </w:rPr>
              <w:t>20%-40%</w:t>
            </w:r>
          </w:p>
        </w:tc>
        <w:tc>
          <w:tcPr>
            <w:tcW w:w="706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277C7" w:rsidRPr="00C62966" w:rsidRDefault="008277C7" w:rsidP="00616319">
            <w:pPr>
              <w:pStyle w:val="affffff8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62966">
              <w:rPr>
                <w:rFonts w:ascii="Times New Roman" w:hAnsi="Times New Roman"/>
                <w:sz w:val="18"/>
                <w:szCs w:val="18"/>
              </w:rPr>
              <w:t>20%-55%</w:t>
            </w:r>
          </w:p>
        </w:tc>
        <w:tc>
          <w:tcPr>
            <w:tcW w:w="706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277C7" w:rsidRPr="00C62966" w:rsidRDefault="008277C7" w:rsidP="00616319">
            <w:pPr>
              <w:pStyle w:val="affffff8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62966">
              <w:rPr>
                <w:rFonts w:ascii="Times New Roman" w:hAnsi="Times New Roman"/>
                <w:sz w:val="18"/>
                <w:szCs w:val="18"/>
              </w:rPr>
              <w:t>＜</w:t>
            </w:r>
            <w:r w:rsidRPr="00C62966">
              <w:rPr>
                <w:rFonts w:ascii="Times New Roman" w:hAnsi="Times New Roman"/>
                <w:sz w:val="18"/>
                <w:szCs w:val="18"/>
              </w:rPr>
              <w:t>20%</w:t>
            </w:r>
          </w:p>
        </w:tc>
        <w:tc>
          <w:tcPr>
            <w:tcW w:w="682" w:type="pct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277C7" w:rsidRPr="00C62966" w:rsidRDefault="008277C7" w:rsidP="00616319">
            <w:pPr>
              <w:pStyle w:val="affffff8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62966">
              <w:rPr>
                <w:rFonts w:ascii="Times New Roman" w:hAnsi="Times New Roman"/>
                <w:sz w:val="18"/>
                <w:szCs w:val="18"/>
              </w:rPr>
              <w:t>＞</w:t>
            </w:r>
            <w:r w:rsidRPr="00C62966">
              <w:rPr>
                <w:rFonts w:ascii="Times New Roman" w:hAnsi="Times New Roman"/>
                <w:sz w:val="18"/>
                <w:szCs w:val="18"/>
              </w:rPr>
              <w:t>50%</w:t>
            </w:r>
          </w:p>
        </w:tc>
      </w:tr>
      <w:tr w:rsidR="008277C7" w:rsidRPr="00C62966" w:rsidTr="00EC33E6">
        <w:trPr>
          <w:gridAfter w:val="2"/>
          <w:wAfter w:w="8" w:type="pct"/>
          <w:trHeight w:val="340"/>
          <w:jc w:val="center"/>
        </w:trPr>
        <w:tc>
          <w:tcPr>
            <w:tcW w:w="772" w:type="pct"/>
            <w:gridSpan w:val="2"/>
            <w:vMerge w:val="restart"/>
            <w:tcBorders>
              <w:top w:val="single" w:sz="4" w:space="0" w:color="auto"/>
              <w:right w:val="single" w:sz="6" w:space="0" w:color="000000"/>
            </w:tcBorders>
            <w:vAlign w:val="center"/>
          </w:tcPr>
          <w:p w:rsidR="008277C7" w:rsidRPr="00C62966" w:rsidRDefault="008277C7" w:rsidP="00616319">
            <w:pPr>
              <w:pStyle w:val="affffff8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62966">
              <w:rPr>
                <w:rFonts w:ascii="Times New Roman" w:hAnsi="Times New Roman"/>
                <w:sz w:val="18"/>
                <w:szCs w:val="18"/>
              </w:rPr>
              <w:t>平均粒径</w:t>
            </w:r>
          </w:p>
          <w:p w:rsidR="008277C7" w:rsidRPr="00C62966" w:rsidRDefault="008277C7" w:rsidP="00616319">
            <w:pPr>
              <w:pStyle w:val="affffff8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62966">
              <w:rPr>
                <w:rFonts w:ascii="Times New Roman" w:eastAsia="黑体" w:hAnsi="Times New Roman"/>
                <w:i/>
                <w:sz w:val="18"/>
                <w:szCs w:val="18"/>
              </w:rPr>
              <w:t>d</w:t>
            </w:r>
            <w:r w:rsidRPr="00C62966">
              <w:rPr>
                <w:rFonts w:ascii="Times New Roman" w:eastAsia="黑体" w:hAnsi="Times New Roman"/>
                <w:i/>
                <w:sz w:val="18"/>
                <w:szCs w:val="18"/>
                <w:vertAlign w:val="subscript"/>
              </w:rPr>
              <w:t>P</w:t>
            </w:r>
            <w:r w:rsidRPr="00C62966">
              <w:rPr>
                <w:rFonts w:ascii="Times New Roman" w:hAnsi="Times New Roman"/>
                <w:sz w:val="18"/>
                <w:szCs w:val="18"/>
              </w:rPr>
              <w:t>分类</w:t>
            </w:r>
          </w:p>
        </w:tc>
        <w:tc>
          <w:tcPr>
            <w:tcW w:w="640" w:type="pct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:rsidR="008277C7" w:rsidRPr="00C62966" w:rsidRDefault="008277C7" w:rsidP="00616319">
            <w:pPr>
              <w:pStyle w:val="affffff8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62966">
              <w:rPr>
                <w:rFonts w:ascii="Times New Roman" w:hAnsi="Times New Roman"/>
                <w:sz w:val="18"/>
                <w:szCs w:val="18"/>
              </w:rPr>
              <w:t>极粗</w:t>
            </w:r>
            <w:r w:rsidR="001B6995" w:rsidRPr="00C62966">
              <w:rPr>
                <w:rFonts w:ascii="Times New Roman" w:hAnsi="Times New Roman"/>
                <w:sz w:val="18"/>
                <w:szCs w:val="18"/>
              </w:rPr>
              <w:t>砂</w:t>
            </w:r>
          </w:p>
        </w:tc>
        <w:tc>
          <w:tcPr>
            <w:tcW w:w="706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277C7" w:rsidRPr="00C62966" w:rsidRDefault="008277C7" w:rsidP="00616319">
            <w:pPr>
              <w:pStyle w:val="affffff8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62966">
              <w:rPr>
                <w:rFonts w:ascii="Times New Roman" w:hAnsi="Times New Roman"/>
                <w:sz w:val="18"/>
                <w:szCs w:val="18"/>
              </w:rPr>
              <w:t>粗</w:t>
            </w:r>
            <w:r w:rsidR="001B6995" w:rsidRPr="00C62966">
              <w:rPr>
                <w:rFonts w:ascii="Times New Roman" w:hAnsi="Times New Roman"/>
                <w:sz w:val="18"/>
                <w:szCs w:val="18"/>
              </w:rPr>
              <w:t>砂</w:t>
            </w:r>
          </w:p>
        </w:tc>
        <w:tc>
          <w:tcPr>
            <w:tcW w:w="784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277C7" w:rsidRPr="00C62966" w:rsidRDefault="008277C7" w:rsidP="00616319">
            <w:pPr>
              <w:pStyle w:val="affffff8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62966">
              <w:rPr>
                <w:rFonts w:ascii="Times New Roman" w:hAnsi="Times New Roman"/>
                <w:sz w:val="18"/>
                <w:szCs w:val="18"/>
              </w:rPr>
              <w:t>中粗</w:t>
            </w:r>
            <w:r w:rsidR="001B6995" w:rsidRPr="00C62966">
              <w:rPr>
                <w:rFonts w:ascii="Times New Roman" w:hAnsi="Times New Roman"/>
                <w:sz w:val="18"/>
                <w:szCs w:val="18"/>
              </w:rPr>
              <w:t>砂</w:t>
            </w:r>
          </w:p>
        </w:tc>
        <w:tc>
          <w:tcPr>
            <w:tcW w:w="706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277C7" w:rsidRPr="00C62966" w:rsidRDefault="008277C7" w:rsidP="00616319">
            <w:pPr>
              <w:pStyle w:val="affffff8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62966">
              <w:rPr>
                <w:rFonts w:ascii="Times New Roman" w:hAnsi="Times New Roman"/>
                <w:sz w:val="18"/>
                <w:szCs w:val="18"/>
              </w:rPr>
              <w:t>中细</w:t>
            </w:r>
            <w:r w:rsidR="001B6995" w:rsidRPr="00C62966">
              <w:rPr>
                <w:rFonts w:ascii="Times New Roman" w:hAnsi="Times New Roman"/>
                <w:sz w:val="18"/>
                <w:szCs w:val="18"/>
              </w:rPr>
              <w:t>砂</w:t>
            </w:r>
          </w:p>
        </w:tc>
        <w:tc>
          <w:tcPr>
            <w:tcW w:w="706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277C7" w:rsidRPr="00C62966" w:rsidRDefault="008277C7" w:rsidP="00616319">
            <w:pPr>
              <w:pStyle w:val="affffff8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62966">
              <w:rPr>
                <w:rFonts w:ascii="Times New Roman" w:hAnsi="Times New Roman"/>
                <w:sz w:val="18"/>
                <w:szCs w:val="18"/>
              </w:rPr>
              <w:t>细</w:t>
            </w:r>
            <w:r w:rsidR="001B6995" w:rsidRPr="00C62966">
              <w:rPr>
                <w:rFonts w:ascii="Times New Roman" w:hAnsi="Times New Roman"/>
                <w:sz w:val="18"/>
                <w:szCs w:val="18"/>
              </w:rPr>
              <w:t>砂</w:t>
            </w:r>
          </w:p>
        </w:tc>
        <w:tc>
          <w:tcPr>
            <w:tcW w:w="678" w:type="pct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277C7" w:rsidRPr="00C62966" w:rsidRDefault="008277C7" w:rsidP="00616319">
            <w:pPr>
              <w:pStyle w:val="affffff8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62966">
              <w:rPr>
                <w:rFonts w:ascii="Times New Roman" w:hAnsi="Times New Roman"/>
                <w:sz w:val="18"/>
                <w:szCs w:val="18"/>
              </w:rPr>
              <w:t>超细</w:t>
            </w:r>
            <w:r w:rsidR="001B6995" w:rsidRPr="00C62966">
              <w:rPr>
                <w:rFonts w:ascii="Times New Roman" w:hAnsi="Times New Roman"/>
                <w:sz w:val="18"/>
                <w:szCs w:val="18"/>
              </w:rPr>
              <w:t>砂</w:t>
            </w:r>
          </w:p>
        </w:tc>
      </w:tr>
      <w:tr w:rsidR="008277C7" w:rsidRPr="00C62966" w:rsidTr="00EC33E6">
        <w:trPr>
          <w:trHeight w:val="340"/>
          <w:jc w:val="center"/>
        </w:trPr>
        <w:tc>
          <w:tcPr>
            <w:tcW w:w="772" w:type="pct"/>
            <w:gridSpan w:val="2"/>
            <w:vMerge/>
            <w:tcBorders>
              <w:right w:val="single" w:sz="6" w:space="0" w:color="000000"/>
            </w:tcBorders>
            <w:vAlign w:val="center"/>
          </w:tcPr>
          <w:p w:rsidR="008277C7" w:rsidRPr="00C62966" w:rsidRDefault="008277C7" w:rsidP="00616319">
            <w:pPr>
              <w:pStyle w:val="affffff8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0" w:type="pct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:rsidR="008277C7" w:rsidRPr="00C62966" w:rsidRDefault="008277C7" w:rsidP="00616319">
            <w:pPr>
              <w:jc w:val="center"/>
              <w:rPr>
                <w:sz w:val="18"/>
                <w:szCs w:val="18"/>
              </w:rPr>
            </w:pPr>
            <w:r w:rsidRPr="00C62966">
              <w:rPr>
                <w:sz w:val="18"/>
                <w:szCs w:val="18"/>
              </w:rPr>
              <w:t>&gt;250μm</w:t>
            </w:r>
          </w:p>
        </w:tc>
        <w:tc>
          <w:tcPr>
            <w:tcW w:w="706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277C7" w:rsidRPr="00C62966" w:rsidRDefault="008277C7" w:rsidP="00616319">
            <w:pPr>
              <w:jc w:val="center"/>
              <w:rPr>
                <w:sz w:val="18"/>
                <w:szCs w:val="18"/>
              </w:rPr>
            </w:pPr>
            <w:r w:rsidRPr="00C62966">
              <w:rPr>
                <w:sz w:val="18"/>
                <w:szCs w:val="18"/>
              </w:rPr>
              <w:t>&gt;74μm</w:t>
            </w:r>
          </w:p>
        </w:tc>
        <w:tc>
          <w:tcPr>
            <w:tcW w:w="784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277C7" w:rsidRPr="00C62966" w:rsidRDefault="008277C7" w:rsidP="00616319">
            <w:pPr>
              <w:pStyle w:val="affffff8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62966">
              <w:rPr>
                <w:rFonts w:ascii="Times New Roman" w:hAnsi="Times New Roman"/>
                <w:sz w:val="18"/>
                <w:szCs w:val="18"/>
              </w:rPr>
              <w:t>37-74μm</w:t>
            </w:r>
          </w:p>
        </w:tc>
        <w:tc>
          <w:tcPr>
            <w:tcW w:w="706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277C7" w:rsidRPr="00C62966" w:rsidRDefault="008277C7" w:rsidP="00616319">
            <w:pPr>
              <w:jc w:val="center"/>
              <w:rPr>
                <w:sz w:val="18"/>
                <w:szCs w:val="18"/>
              </w:rPr>
            </w:pPr>
            <w:r w:rsidRPr="00C62966">
              <w:rPr>
                <w:sz w:val="18"/>
                <w:szCs w:val="18"/>
              </w:rPr>
              <w:t>30-37μm</w:t>
            </w:r>
          </w:p>
        </w:tc>
        <w:tc>
          <w:tcPr>
            <w:tcW w:w="706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277C7" w:rsidRPr="00C62966" w:rsidRDefault="008277C7" w:rsidP="00616319">
            <w:pPr>
              <w:pStyle w:val="affffff8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62966">
              <w:rPr>
                <w:rFonts w:ascii="Times New Roman" w:hAnsi="Times New Roman"/>
                <w:sz w:val="18"/>
                <w:szCs w:val="18"/>
              </w:rPr>
              <w:t>19-30μm</w:t>
            </w:r>
          </w:p>
        </w:tc>
        <w:tc>
          <w:tcPr>
            <w:tcW w:w="686" w:type="pct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277C7" w:rsidRPr="00C62966" w:rsidRDefault="008277C7" w:rsidP="00616319">
            <w:pPr>
              <w:jc w:val="center"/>
              <w:rPr>
                <w:sz w:val="18"/>
                <w:szCs w:val="18"/>
              </w:rPr>
            </w:pPr>
            <w:r w:rsidRPr="00C62966">
              <w:rPr>
                <w:sz w:val="18"/>
                <w:szCs w:val="18"/>
              </w:rPr>
              <w:t>&lt;19μm</w:t>
            </w:r>
          </w:p>
        </w:tc>
      </w:tr>
      <w:tr w:rsidR="008277C7" w:rsidRPr="00C62966" w:rsidTr="00EC33E6">
        <w:trPr>
          <w:trHeight w:val="340"/>
          <w:jc w:val="center"/>
        </w:trPr>
        <w:tc>
          <w:tcPr>
            <w:tcW w:w="772" w:type="pct"/>
            <w:gridSpan w:val="2"/>
            <w:vMerge/>
            <w:tcBorders>
              <w:bottom w:val="single" w:sz="4" w:space="0" w:color="auto"/>
              <w:right w:val="single" w:sz="6" w:space="0" w:color="000000"/>
            </w:tcBorders>
            <w:vAlign w:val="center"/>
          </w:tcPr>
          <w:p w:rsidR="008277C7" w:rsidRPr="00C62966" w:rsidRDefault="008277C7" w:rsidP="00616319">
            <w:pPr>
              <w:pStyle w:val="affffff8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0" w:type="pct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:rsidR="008277C7" w:rsidRPr="00C62966" w:rsidRDefault="008277C7" w:rsidP="00616319">
            <w:pPr>
              <w:jc w:val="center"/>
              <w:rPr>
                <w:sz w:val="18"/>
                <w:szCs w:val="18"/>
              </w:rPr>
            </w:pPr>
            <w:r w:rsidRPr="00C62966">
              <w:rPr>
                <w:sz w:val="18"/>
                <w:szCs w:val="18"/>
              </w:rPr>
              <w:t>-</w:t>
            </w:r>
          </w:p>
        </w:tc>
        <w:tc>
          <w:tcPr>
            <w:tcW w:w="706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277C7" w:rsidRPr="00C62966" w:rsidRDefault="008277C7" w:rsidP="00616319">
            <w:pPr>
              <w:jc w:val="center"/>
              <w:rPr>
                <w:sz w:val="18"/>
                <w:szCs w:val="18"/>
              </w:rPr>
            </w:pPr>
            <w:r w:rsidRPr="00C62966">
              <w:rPr>
                <w:sz w:val="18"/>
                <w:szCs w:val="18"/>
              </w:rPr>
              <w:t>-</w:t>
            </w:r>
          </w:p>
        </w:tc>
        <w:tc>
          <w:tcPr>
            <w:tcW w:w="784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277C7" w:rsidRPr="00C62966" w:rsidRDefault="008277C7" w:rsidP="00616319">
            <w:pPr>
              <w:pStyle w:val="affffff8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62966">
              <w:rPr>
                <w:rFonts w:ascii="Times New Roman" w:hAnsi="Times New Roman"/>
                <w:sz w:val="18"/>
                <w:szCs w:val="18"/>
              </w:rPr>
              <w:t>55.5</w:t>
            </w:r>
            <w:r w:rsidR="00145F78" w:rsidRPr="00C62966">
              <w:rPr>
                <w:rFonts w:ascii="Times New Roman" w:hAnsi="Times New Roman"/>
                <w:sz w:val="18"/>
                <w:szCs w:val="18"/>
              </w:rPr>
              <w:t>μm</w:t>
            </w:r>
          </w:p>
        </w:tc>
        <w:tc>
          <w:tcPr>
            <w:tcW w:w="706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277C7" w:rsidRPr="00C62966" w:rsidRDefault="008277C7" w:rsidP="00616319">
            <w:pPr>
              <w:jc w:val="center"/>
              <w:rPr>
                <w:sz w:val="18"/>
                <w:szCs w:val="18"/>
              </w:rPr>
            </w:pPr>
            <w:r w:rsidRPr="00C62966">
              <w:rPr>
                <w:sz w:val="18"/>
                <w:szCs w:val="18"/>
              </w:rPr>
              <w:t>33.5</w:t>
            </w:r>
            <w:r w:rsidR="00145F78" w:rsidRPr="00C62966">
              <w:rPr>
                <w:sz w:val="18"/>
                <w:szCs w:val="18"/>
              </w:rPr>
              <w:t>μm</w:t>
            </w:r>
          </w:p>
        </w:tc>
        <w:tc>
          <w:tcPr>
            <w:tcW w:w="706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277C7" w:rsidRPr="00C62966" w:rsidRDefault="008277C7" w:rsidP="00616319">
            <w:pPr>
              <w:pStyle w:val="affffff8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62966">
              <w:rPr>
                <w:rFonts w:ascii="Times New Roman" w:hAnsi="Times New Roman"/>
                <w:sz w:val="18"/>
                <w:szCs w:val="18"/>
              </w:rPr>
              <w:t>24.5</w:t>
            </w:r>
            <w:r w:rsidR="00145F78" w:rsidRPr="00C62966">
              <w:rPr>
                <w:rFonts w:ascii="Times New Roman" w:hAnsi="Times New Roman"/>
                <w:sz w:val="18"/>
                <w:szCs w:val="18"/>
              </w:rPr>
              <w:t>μm</w:t>
            </w:r>
          </w:p>
        </w:tc>
        <w:tc>
          <w:tcPr>
            <w:tcW w:w="686" w:type="pct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277C7" w:rsidRPr="00C62966" w:rsidRDefault="008277C7" w:rsidP="00616319">
            <w:pPr>
              <w:jc w:val="center"/>
              <w:rPr>
                <w:sz w:val="18"/>
                <w:szCs w:val="18"/>
              </w:rPr>
            </w:pPr>
            <w:r w:rsidRPr="00C62966">
              <w:rPr>
                <w:sz w:val="18"/>
                <w:szCs w:val="18"/>
              </w:rPr>
              <w:t>-</w:t>
            </w:r>
          </w:p>
        </w:tc>
      </w:tr>
    </w:tbl>
    <w:p w:rsidR="00EC33E6" w:rsidRPr="00C62966" w:rsidRDefault="00EC33E6" w:rsidP="00F548E8">
      <w:pPr>
        <w:pStyle w:val="a4"/>
        <w:numPr>
          <w:ilvl w:val="0"/>
          <w:numId w:val="0"/>
        </w:numPr>
        <w:spacing w:beforeLines="50" w:afterLines="0" w:line="288" w:lineRule="auto"/>
        <w:rPr>
          <w:rFonts w:ascii="Times New Roman"/>
        </w:rPr>
      </w:pPr>
      <w:r w:rsidRPr="00C62966">
        <w:rPr>
          <w:rFonts w:ascii="Times New Roman"/>
        </w:rPr>
        <w:t xml:space="preserve">4.2 </w:t>
      </w:r>
      <w:r w:rsidR="00775841" w:rsidRPr="00C62966">
        <w:rPr>
          <w:rFonts w:ascii="Times New Roman"/>
        </w:rPr>
        <w:t>全固废</w:t>
      </w:r>
      <w:r w:rsidR="00616319" w:rsidRPr="00C62966">
        <w:rPr>
          <w:rFonts w:ascii="Times New Roman"/>
        </w:rPr>
        <w:t>胶凝材料</w:t>
      </w:r>
    </w:p>
    <w:p w:rsidR="007D56B1" w:rsidRPr="00C62966" w:rsidRDefault="000C310A" w:rsidP="00F8471C">
      <w:pPr>
        <w:pStyle w:val="aff8"/>
        <w:spacing w:line="312" w:lineRule="auto"/>
        <w:rPr>
          <w:rFonts w:ascii="Times New Roman"/>
          <w:szCs w:val="21"/>
        </w:rPr>
      </w:pPr>
      <w:r w:rsidRPr="00C62966">
        <w:rPr>
          <w:rFonts w:ascii="Times New Roman"/>
          <w:szCs w:val="21"/>
        </w:rPr>
        <w:t>全固废</w:t>
      </w:r>
      <w:r w:rsidR="00647F7B" w:rsidRPr="00C62966">
        <w:rPr>
          <w:rFonts w:ascii="Times New Roman"/>
          <w:szCs w:val="21"/>
        </w:rPr>
        <w:t>胶凝材料优化设计与制备见</w:t>
      </w:r>
      <w:r w:rsidR="00775841" w:rsidRPr="00C62966">
        <w:rPr>
          <w:rFonts w:ascii="Times New Roman"/>
          <w:szCs w:val="21"/>
        </w:rPr>
        <w:t>附录</w:t>
      </w:r>
      <w:r w:rsidR="00775841" w:rsidRPr="00C62966">
        <w:rPr>
          <w:rFonts w:ascii="Times New Roman"/>
          <w:szCs w:val="21"/>
        </w:rPr>
        <w:t>I</w:t>
      </w:r>
      <w:r w:rsidR="007D56B1" w:rsidRPr="00C62966">
        <w:rPr>
          <w:rFonts w:ascii="Times New Roman"/>
          <w:szCs w:val="21"/>
        </w:rPr>
        <w:t>。</w:t>
      </w:r>
      <w:r w:rsidR="00145F78">
        <w:rPr>
          <w:rFonts w:ascii="Times New Roman" w:hint="eastAsia"/>
          <w:szCs w:val="21"/>
        </w:rPr>
        <w:t xml:space="preserve"> </w:t>
      </w:r>
    </w:p>
    <w:p w:rsidR="00DD4A35" w:rsidRPr="00C62966" w:rsidRDefault="00DD4A35" w:rsidP="00DD4A35">
      <w:pPr>
        <w:pStyle w:val="a4"/>
        <w:numPr>
          <w:ilvl w:val="0"/>
          <w:numId w:val="0"/>
        </w:numPr>
        <w:spacing w:beforeLines="0" w:afterLines="0" w:line="288" w:lineRule="auto"/>
        <w:rPr>
          <w:rFonts w:ascii="Times New Roman"/>
        </w:rPr>
      </w:pPr>
      <w:r w:rsidRPr="00C62966">
        <w:rPr>
          <w:rFonts w:ascii="Times New Roman"/>
        </w:rPr>
        <w:t xml:space="preserve">4.3 </w:t>
      </w:r>
      <w:r w:rsidRPr="00C62966">
        <w:rPr>
          <w:rFonts w:ascii="Times New Roman"/>
        </w:rPr>
        <w:t>水</w:t>
      </w:r>
    </w:p>
    <w:p w:rsidR="00DD4A35" w:rsidRPr="00C62966" w:rsidRDefault="00DB0004" w:rsidP="00F8471C">
      <w:pPr>
        <w:pStyle w:val="aff8"/>
        <w:spacing w:line="312" w:lineRule="auto"/>
        <w:rPr>
          <w:rFonts w:ascii="Times New Roman"/>
        </w:rPr>
      </w:pPr>
      <w:r w:rsidRPr="00C62966">
        <w:rPr>
          <w:rFonts w:ascii="Times New Roman"/>
        </w:rPr>
        <w:t>应符合</w:t>
      </w:r>
      <w:r w:rsidRPr="00C62966">
        <w:rPr>
          <w:rFonts w:ascii="Times New Roman"/>
        </w:rPr>
        <w:t xml:space="preserve">GB/T 14848 </w:t>
      </w:r>
      <w:r w:rsidRPr="00C62966">
        <w:rPr>
          <w:rFonts w:ascii="Times New Roman"/>
        </w:rPr>
        <w:t>中</w:t>
      </w:r>
      <w:r w:rsidRPr="00C62966">
        <w:rPr>
          <w:rFonts w:hAnsi="宋体" w:cs="宋体" w:hint="eastAsia"/>
        </w:rPr>
        <w:t>Ⅱ</w:t>
      </w:r>
      <w:r w:rsidRPr="00C62966">
        <w:rPr>
          <w:rFonts w:ascii="Times New Roman"/>
        </w:rPr>
        <w:t>类水质要求的自来水或地下水。</w:t>
      </w:r>
    </w:p>
    <w:p w:rsidR="005937EF" w:rsidRPr="00C62966" w:rsidRDefault="005937EF" w:rsidP="00F548E8">
      <w:pPr>
        <w:pStyle w:val="a4"/>
        <w:numPr>
          <w:ilvl w:val="0"/>
          <w:numId w:val="0"/>
        </w:numPr>
        <w:spacing w:beforeLines="50" w:afterLines="50" w:line="288" w:lineRule="auto"/>
        <w:rPr>
          <w:rFonts w:ascii="Times New Roman"/>
          <w:color w:val="FF0000"/>
          <w:sz w:val="24"/>
          <w:szCs w:val="24"/>
        </w:rPr>
      </w:pPr>
      <w:r w:rsidRPr="00C62966">
        <w:rPr>
          <w:rFonts w:ascii="Times New Roman"/>
          <w:color w:val="FF0000"/>
          <w:sz w:val="24"/>
          <w:szCs w:val="24"/>
        </w:rPr>
        <w:t xml:space="preserve">5  </w:t>
      </w:r>
      <w:r w:rsidR="004607E1" w:rsidRPr="00C62966">
        <w:rPr>
          <w:rFonts w:ascii="Times New Roman"/>
          <w:color w:val="FF0000"/>
          <w:sz w:val="24"/>
          <w:szCs w:val="24"/>
        </w:rPr>
        <w:t>充填</w:t>
      </w:r>
      <w:r w:rsidRPr="00C62966">
        <w:rPr>
          <w:rFonts w:ascii="Times New Roman"/>
          <w:color w:val="FF0000"/>
          <w:sz w:val="24"/>
          <w:szCs w:val="24"/>
        </w:rPr>
        <w:t>采矿</w:t>
      </w:r>
      <w:r w:rsidR="004607E1" w:rsidRPr="00C62966">
        <w:rPr>
          <w:rFonts w:ascii="Times New Roman"/>
          <w:color w:val="FF0000"/>
          <w:sz w:val="24"/>
          <w:szCs w:val="24"/>
        </w:rPr>
        <w:t>设计</w:t>
      </w:r>
    </w:p>
    <w:p w:rsidR="00FD09F5" w:rsidRPr="00C62966" w:rsidRDefault="00FD09F5" w:rsidP="00FD09F5">
      <w:pPr>
        <w:pStyle w:val="a4"/>
        <w:numPr>
          <w:ilvl w:val="0"/>
          <w:numId w:val="0"/>
        </w:numPr>
        <w:spacing w:beforeLines="0" w:afterLines="0" w:line="276" w:lineRule="auto"/>
        <w:rPr>
          <w:rFonts w:ascii="Times New Roman"/>
        </w:rPr>
      </w:pPr>
      <w:r w:rsidRPr="00C62966">
        <w:rPr>
          <w:rFonts w:ascii="Times New Roman"/>
        </w:rPr>
        <w:t xml:space="preserve">5.1 </w:t>
      </w:r>
      <w:r w:rsidRPr="00C62966">
        <w:rPr>
          <w:rFonts w:ascii="Times New Roman"/>
        </w:rPr>
        <w:t>采矿方法选择</w:t>
      </w:r>
    </w:p>
    <w:p w:rsidR="00FD09F5" w:rsidRPr="00C62966" w:rsidRDefault="00FD09F5" w:rsidP="00F8471C">
      <w:pPr>
        <w:pStyle w:val="aff8"/>
        <w:spacing w:line="312" w:lineRule="auto"/>
        <w:rPr>
          <w:rFonts w:ascii="Times New Roman"/>
        </w:rPr>
      </w:pPr>
      <w:r w:rsidRPr="00C62966">
        <w:rPr>
          <w:rFonts w:ascii="Times New Roman"/>
        </w:rPr>
        <w:t>根据矿山采矿技术条件，通过经验类比与可行性研究，确定与之相适应的充填采矿方法。包括阶段嗣后充填、上向分层充填和下向分层充填等。</w:t>
      </w:r>
    </w:p>
    <w:p w:rsidR="00FD09F5" w:rsidRPr="00C62966" w:rsidRDefault="00FD09F5" w:rsidP="00FD09F5">
      <w:pPr>
        <w:pStyle w:val="a4"/>
        <w:numPr>
          <w:ilvl w:val="0"/>
          <w:numId w:val="0"/>
        </w:numPr>
        <w:spacing w:beforeLines="0" w:afterLines="0" w:line="276" w:lineRule="auto"/>
        <w:rPr>
          <w:rFonts w:ascii="Times New Roman"/>
        </w:rPr>
      </w:pPr>
      <w:r w:rsidRPr="00C62966">
        <w:rPr>
          <w:rFonts w:ascii="Times New Roman"/>
        </w:rPr>
        <w:t xml:space="preserve">5.2 </w:t>
      </w:r>
      <w:r w:rsidRPr="00C62966">
        <w:rPr>
          <w:rFonts w:ascii="Times New Roman"/>
        </w:rPr>
        <w:t>采矿系统布置</w:t>
      </w:r>
    </w:p>
    <w:p w:rsidR="005937EF" w:rsidRPr="00C62966" w:rsidRDefault="005937EF" w:rsidP="00F8471C">
      <w:pPr>
        <w:pStyle w:val="aff8"/>
        <w:spacing w:line="312" w:lineRule="auto"/>
        <w:rPr>
          <w:rFonts w:ascii="Times New Roman"/>
        </w:rPr>
      </w:pPr>
      <w:r w:rsidRPr="00C62966">
        <w:rPr>
          <w:rFonts w:ascii="Times New Roman"/>
        </w:rPr>
        <w:t>充填系统布置包括矿山采准、切割、回采等工程布置。矿山采准系统可以根据矿体产状</w:t>
      </w:r>
      <w:r w:rsidR="00FD09F5" w:rsidRPr="00C62966">
        <w:rPr>
          <w:rFonts w:ascii="Times New Roman"/>
        </w:rPr>
        <w:t>赋存条件，参考采矿手册相关条文布置，也可参考类似矿山经验布置，但必须遵守国家相关安全规程规定。</w:t>
      </w:r>
    </w:p>
    <w:p w:rsidR="004607E1" w:rsidRPr="00C62966" w:rsidRDefault="004607E1" w:rsidP="00795161">
      <w:pPr>
        <w:pStyle w:val="a4"/>
        <w:numPr>
          <w:ilvl w:val="0"/>
          <w:numId w:val="0"/>
        </w:numPr>
        <w:spacing w:beforeLines="0" w:afterLines="0" w:line="336" w:lineRule="auto"/>
        <w:rPr>
          <w:rFonts w:ascii="Times New Roman"/>
        </w:rPr>
      </w:pPr>
      <w:r w:rsidRPr="00C62966">
        <w:rPr>
          <w:rFonts w:ascii="Times New Roman"/>
        </w:rPr>
        <w:lastRenderedPageBreak/>
        <w:t xml:space="preserve">5.3 </w:t>
      </w:r>
      <w:r w:rsidRPr="00C62966">
        <w:rPr>
          <w:rFonts w:ascii="Times New Roman"/>
        </w:rPr>
        <w:t>充填系统设计</w:t>
      </w:r>
    </w:p>
    <w:p w:rsidR="004607E1" w:rsidRPr="00C62966" w:rsidRDefault="00F63EB9" w:rsidP="00795161">
      <w:pPr>
        <w:pStyle w:val="a4"/>
        <w:numPr>
          <w:ilvl w:val="0"/>
          <w:numId w:val="0"/>
        </w:numPr>
        <w:spacing w:beforeLines="0" w:afterLines="0" w:line="336" w:lineRule="auto"/>
        <w:rPr>
          <w:rFonts w:ascii="Times New Roman"/>
        </w:rPr>
      </w:pPr>
      <w:r w:rsidRPr="00C62966">
        <w:rPr>
          <w:rFonts w:ascii="Times New Roman"/>
        </w:rPr>
        <w:t xml:space="preserve">5.3.1 </w:t>
      </w:r>
      <w:r w:rsidRPr="00C62966">
        <w:rPr>
          <w:rFonts w:ascii="Times New Roman"/>
        </w:rPr>
        <w:t>尾砂</w:t>
      </w:r>
      <w:r w:rsidR="00145F78">
        <w:rPr>
          <w:rFonts w:ascii="Times New Roman" w:hint="eastAsia"/>
        </w:rPr>
        <w:t>浆</w:t>
      </w:r>
      <w:r w:rsidRPr="00C62966">
        <w:rPr>
          <w:rFonts w:ascii="Times New Roman"/>
        </w:rPr>
        <w:t>脱水</w:t>
      </w:r>
    </w:p>
    <w:p w:rsidR="00F63EB9" w:rsidRPr="00C62966" w:rsidRDefault="00F63EB9" w:rsidP="00795161">
      <w:pPr>
        <w:pStyle w:val="aff8"/>
        <w:spacing w:line="336" w:lineRule="auto"/>
        <w:ind w:firstLineChars="0" w:firstLine="410"/>
        <w:rPr>
          <w:rFonts w:ascii="Times New Roman"/>
        </w:rPr>
      </w:pPr>
      <w:r w:rsidRPr="00C62966">
        <w:rPr>
          <w:rFonts w:ascii="Times New Roman"/>
        </w:rPr>
        <w:t>根据矿山充填生产</w:t>
      </w:r>
      <w:r w:rsidR="00417F8F" w:rsidRPr="00C62966">
        <w:rPr>
          <w:rFonts w:ascii="Times New Roman"/>
        </w:rPr>
        <w:t>能力与</w:t>
      </w:r>
      <w:r w:rsidRPr="00C62966">
        <w:rPr>
          <w:rFonts w:ascii="Times New Roman"/>
        </w:rPr>
        <w:t>尾砂物化特性</w:t>
      </w:r>
      <w:r w:rsidR="00145F78">
        <w:rPr>
          <w:rFonts w:ascii="Times New Roman"/>
        </w:rPr>
        <w:t>，选择立式砂仓、高效浓密装置或深锥浓密机，</w:t>
      </w:r>
      <w:r w:rsidR="00145F78">
        <w:rPr>
          <w:rFonts w:ascii="Times New Roman" w:hint="eastAsia"/>
        </w:rPr>
        <w:t>对</w:t>
      </w:r>
      <w:r w:rsidR="00145F78">
        <w:rPr>
          <w:rFonts w:ascii="Times New Roman"/>
        </w:rPr>
        <w:t>选矿尾砂浆</w:t>
      </w:r>
      <w:r w:rsidR="00145F78">
        <w:rPr>
          <w:rFonts w:ascii="Times New Roman" w:hint="eastAsia"/>
        </w:rPr>
        <w:t>进行</w:t>
      </w:r>
      <w:r w:rsidR="00145F78">
        <w:rPr>
          <w:rFonts w:ascii="Times New Roman"/>
        </w:rPr>
        <w:t>脱水与浓密。对于超细尾砂浆</w:t>
      </w:r>
      <w:r w:rsidR="00417F8F" w:rsidRPr="00C62966">
        <w:rPr>
          <w:rFonts w:ascii="Times New Roman"/>
        </w:rPr>
        <w:t>浓密难度大、成本高，可以考虑</w:t>
      </w:r>
      <w:r w:rsidR="00145F78">
        <w:rPr>
          <w:rFonts w:ascii="Times New Roman" w:hint="eastAsia"/>
        </w:rPr>
        <w:t>选择</w:t>
      </w:r>
      <w:r w:rsidR="00417F8F" w:rsidRPr="00C62966">
        <w:rPr>
          <w:rFonts w:ascii="Times New Roman"/>
        </w:rPr>
        <w:t>压滤辅助设备。</w:t>
      </w:r>
    </w:p>
    <w:p w:rsidR="001B6995" w:rsidRPr="00C62966" w:rsidRDefault="001B6995" w:rsidP="00795161">
      <w:pPr>
        <w:pStyle w:val="a4"/>
        <w:numPr>
          <w:ilvl w:val="0"/>
          <w:numId w:val="0"/>
        </w:numPr>
        <w:spacing w:beforeLines="0" w:afterLines="0" w:line="336" w:lineRule="auto"/>
        <w:rPr>
          <w:rFonts w:ascii="Times New Roman"/>
        </w:rPr>
      </w:pPr>
      <w:r w:rsidRPr="00C62966">
        <w:rPr>
          <w:rFonts w:ascii="Times New Roman"/>
        </w:rPr>
        <w:t xml:space="preserve">5.3.2 </w:t>
      </w:r>
      <w:r w:rsidRPr="00C62966">
        <w:rPr>
          <w:rFonts w:ascii="Times New Roman"/>
        </w:rPr>
        <w:t>全固废胶凝材料</w:t>
      </w:r>
    </w:p>
    <w:p w:rsidR="001B6995" w:rsidRPr="00C62966" w:rsidRDefault="001B6995" w:rsidP="00795161">
      <w:pPr>
        <w:pStyle w:val="aff8"/>
        <w:spacing w:line="336" w:lineRule="auto"/>
        <w:ind w:firstLineChars="0" w:firstLine="410"/>
        <w:rPr>
          <w:rFonts w:ascii="Times New Roman"/>
        </w:rPr>
      </w:pPr>
      <w:r w:rsidRPr="00C62966">
        <w:rPr>
          <w:rFonts w:ascii="Times New Roman"/>
        </w:rPr>
        <w:t>由钢渣、矿渣和</w:t>
      </w:r>
      <w:r w:rsidR="008E4FF2">
        <w:rPr>
          <w:rFonts w:ascii="Times New Roman" w:hint="eastAsia"/>
        </w:rPr>
        <w:t>工业副产</w:t>
      </w:r>
      <w:r w:rsidRPr="00C62966">
        <w:rPr>
          <w:rFonts w:ascii="Times New Roman"/>
        </w:rPr>
        <w:t>石膏</w:t>
      </w:r>
      <w:r w:rsidR="008E4FF2">
        <w:rPr>
          <w:rFonts w:ascii="Times New Roman" w:hint="eastAsia"/>
        </w:rPr>
        <w:t>（包括</w:t>
      </w:r>
      <w:r w:rsidR="008E4FF2">
        <w:rPr>
          <w:rFonts w:ascii="Times New Roman"/>
        </w:rPr>
        <w:t>氟石膏、脱硫石膏、磷石膏</w:t>
      </w:r>
      <w:r w:rsidR="008E4FF2">
        <w:rPr>
          <w:rFonts w:ascii="Times New Roman" w:hint="eastAsia"/>
        </w:rPr>
        <w:t>）</w:t>
      </w:r>
      <w:r w:rsidR="008E4FF2">
        <w:rPr>
          <w:rFonts w:ascii="Times New Roman"/>
        </w:rPr>
        <w:t>开发的</w:t>
      </w:r>
      <w:r w:rsidRPr="00C62966">
        <w:rPr>
          <w:rFonts w:ascii="Times New Roman"/>
        </w:rPr>
        <w:t>充填胶凝材料，</w:t>
      </w:r>
      <w:r w:rsidR="00145F78">
        <w:rPr>
          <w:rFonts w:ascii="Times New Roman"/>
        </w:rPr>
        <w:t>本文件所指</w:t>
      </w:r>
      <w:r w:rsidR="008E4FF2">
        <w:rPr>
          <w:rFonts w:ascii="Times New Roman" w:hint="eastAsia"/>
        </w:rPr>
        <w:t>的</w:t>
      </w:r>
      <w:r w:rsidR="00145F78">
        <w:rPr>
          <w:rFonts w:ascii="Times New Roman"/>
        </w:rPr>
        <w:t>全固废</w:t>
      </w:r>
      <w:r w:rsidR="003A43ED" w:rsidRPr="00C62966">
        <w:rPr>
          <w:rFonts w:ascii="Times New Roman"/>
        </w:rPr>
        <w:t>胶凝材料</w:t>
      </w:r>
      <w:r w:rsidRPr="00C62966">
        <w:rPr>
          <w:rFonts w:ascii="Times New Roman"/>
        </w:rPr>
        <w:t>见《钢渣基充填固结粉（征求意见稿）</w:t>
      </w:r>
      <w:r w:rsidRPr="00C62966">
        <w:rPr>
          <w:rFonts w:ascii="Times New Roman"/>
        </w:rPr>
        <w:t>2021</w:t>
      </w:r>
      <w:r w:rsidRPr="00C62966">
        <w:rPr>
          <w:rFonts w:ascii="Times New Roman"/>
        </w:rPr>
        <w:t>》。</w:t>
      </w:r>
    </w:p>
    <w:p w:rsidR="003A43ED" w:rsidRPr="00C62966" w:rsidRDefault="003A43ED" w:rsidP="00795161">
      <w:pPr>
        <w:pStyle w:val="a4"/>
        <w:numPr>
          <w:ilvl w:val="0"/>
          <w:numId w:val="0"/>
        </w:numPr>
        <w:spacing w:beforeLines="0" w:afterLines="0" w:line="336" w:lineRule="auto"/>
        <w:rPr>
          <w:rFonts w:ascii="Times New Roman"/>
        </w:rPr>
      </w:pPr>
      <w:r w:rsidRPr="00C62966">
        <w:rPr>
          <w:rFonts w:ascii="Times New Roman"/>
        </w:rPr>
        <w:t xml:space="preserve">5.3.3 </w:t>
      </w:r>
      <w:r w:rsidR="000C310A" w:rsidRPr="00C62966">
        <w:rPr>
          <w:rFonts w:ascii="Times New Roman"/>
        </w:rPr>
        <w:t>全固废胶凝材料制备</w:t>
      </w:r>
    </w:p>
    <w:p w:rsidR="003A43ED" w:rsidRPr="00C62966" w:rsidRDefault="00AF0993" w:rsidP="00795161">
      <w:pPr>
        <w:pStyle w:val="aff8"/>
        <w:spacing w:line="336" w:lineRule="auto"/>
        <w:ind w:firstLineChars="0" w:firstLine="410"/>
        <w:rPr>
          <w:rFonts w:ascii="Times New Roman"/>
        </w:rPr>
      </w:pPr>
      <w:r>
        <w:rPr>
          <w:rFonts w:ascii="Times New Roman"/>
        </w:rPr>
        <w:t>全固废</w:t>
      </w:r>
      <w:r w:rsidR="0085747C">
        <w:rPr>
          <w:rFonts w:ascii="Times New Roman"/>
        </w:rPr>
        <w:t>胶凝材料配比</w:t>
      </w:r>
      <w:r w:rsidR="003A43ED" w:rsidRPr="00C62966">
        <w:rPr>
          <w:rFonts w:ascii="Times New Roman"/>
        </w:rPr>
        <w:t>设计</w:t>
      </w:r>
      <w:r w:rsidR="000C310A" w:rsidRPr="00C62966">
        <w:rPr>
          <w:rFonts w:ascii="Times New Roman"/>
        </w:rPr>
        <w:t>与粉磨工艺</w:t>
      </w:r>
      <w:r w:rsidR="00FA3BC5" w:rsidRPr="00C62966">
        <w:rPr>
          <w:rFonts w:ascii="Times New Roman"/>
          <w:color w:val="FF0000"/>
        </w:rPr>
        <w:t>见附录</w:t>
      </w:r>
      <w:r w:rsidR="003A43ED" w:rsidRPr="00C62966">
        <w:rPr>
          <w:rFonts w:hAnsi="宋体" w:cs="宋体" w:hint="eastAsia"/>
          <w:color w:val="FF0000"/>
        </w:rPr>
        <w:t>Ⅰ</w:t>
      </w:r>
      <w:r w:rsidR="003A43ED" w:rsidRPr="00C62966">
        <w:rPr>
          <w:rFonts w:ascii="Times New Roman"/>
        </w:rPr>
        <w:t>。</w:t>
      </w:r>
    </w:p>
    <w:p w:rsidR="00417F8F" w:rsidRPr="00C62966" w:rsidRDefault="003A43ED" w:rsidP="00795161">
      <w:pPr>
        <w:pStyle w:val="a4"/>
        <w:numPr>
          <w:ilvl w:val="0"/>
          <w:numId w:val="0"/>
        </w:numPr>
        <w:spacing w:beforeLines="0" w:afterLines="0" w:line="336" w:lineRule="auto"/>
        <w:rPr>
          <w:rFonts w:ascii="Times New Roman"/>
        </w:rPr>
      </w:pPr>
      <w:r w:rsidRPr="00C62966">
        <w:rPr>
          <w:rFonts w:ascii="Times New Roman"/>
        </w:rPr>
        <w:t>5.3.4</w:t>
      </w:r>
      <w:r w:rsidR="00417F8F" w:rsidRPr="00C62966">
        <w:rPr>
          <w:rFonts w:ascii="Times New Roman"/>
        </w:rPr>
        <w:t xml:space="preserve"> </w:t>
      </w:r>
      <w:r w:rsidR="000C310A" w:rsidRPr="00C62966">
        <w:rPr>
          <w:rFonts w:ascii="Times New Roman"/>
        </w:rPr>
        <w:t>全固废</w:t>
      </w:r>
      <w:r w:rsidR="00417F8F" w:rsidRPr="00C62966">
        <w:rPr>
          <w:rFonts w:ascii="Times New Roman"/>
        </w:rPr>
        <w:t>充填料浆</w:t>
      </w:r>
      <w:r w:rsidR="009F0DDE" w:rsidRPr="00C62966">
        <w:rPr>
          <w:rFonts w:ascii="Times New Roman"/>
        </w:rPr>
        <w:t>制备</w:t>
      </w:r>
    </w:p>
    <w:p w:rsidR="00F63EB9" w:rsidRPr="00C62966" w:rsidRDefault="00795161" w:rsidP="00795161">
      <w:pPr>
        <w:pStyle w:val="aff8"/>
        <w:spacing w:line="336" w:lineRule="auto"/>
        <w:ind w:firstLineChars="0" w:firstLine="410"/>
        <w:rPr>
          <w:rFonts w:ascii="Times New Roman"/>
        </w:rPr>
      </w:pPr>
      <w:r>
        <w:rPr>
          <w:rFonts w:ascii="Times New Roman"/>
        </w:rPr>
        <w:t>根据充填系统</w:t>
      </w:r>
      <w:r>
        <w:rPr>
          <w:rFonts w:ascii="Times New Roman" w:hint="eastAsia"/>
        </w:rPr>
        <w:t>料浆</w:t>
      </w:r>
      <w:r>
        <w:rPr>
          <w:rFonts w:ascii="Times New Roman"/>
        </w:rPr>
        <w:t>制备</w:t>
      </w:r>
      <w:r w:rsidR="000C310A" w:rsidRPr="00C62966">
        <w:rPr>
          <w:rFonts w:ascii="Times New Roman"/>
        </w:rPr>
        <w:t>要求，</w:t>
      </w:r>
      <w:r w:rsidR="00417F8F" w:rsidRPr="00C62966">
        <w:rPr>
          <w:rFonts w:ascii="Times New Roman"/>
        </w:rPr>
        <w:t>选择立式或卧室搅拌系统。根据</w:t>
      </w:r>
      <w:r w:rsidR="000C310A" w:rsidRPr="00C62966">
        <w:rPr>
          <w:rFonts w:ascii="Times New Roman"/>
        </w:rPr>
        <w:t>选矿</w:t>
      </w:r>
      <w:r w:rsidR="009F0DDE" w:rsidRPr="00C62966">
        <w:rPr>
          <w:rFonts w:ascii="Times New Roman"/>
        </w:rPr>
        <w:t>尾砂</w:t>
      </w:r>
      <w:r w:rsidR="000C310A" w:rsidRPr="00C62966">
        <w:rPr>
          <w:rFonts w:ascii="Times New Roman"/>
        </w:rPr>
        <w:t>类型</w:t>
      </w:r>
      <w:r w:rsidR="009F0DDE" w:rsidRPr="00C62966">
        <w:rPr>
          <w:rFonts w:ascii="Times New Roman"/>
        </w:rPr>
        <w:t>以及全固废胶凝材料，可选择二段活化搅拌装置进行</w:t>
      </w:r>
      <w:r w:rsidR="000C310A" w:rsidRPr="00C62966">
        <w:rPr>
          <w:rFonts w:ascii="Times New Roman"/>
        </w:rPr>
        <w:t>全固废充填</w:t>
      </w:r>
      <w:r w:rsidR="009F0DDE" w:rsidRPr="00C62966">
        <w:rPr>
          <w:rFonts w:ascii="Times New Roman"/>
        </w:rPr>
        <w:t>料浆</w:t>
      </w:r>
      <w:r w:rsidR="000C310A" w:rsidRPr="00C62966">
        <w:rPr>
          <w:rFonts w:ascii="Times New Roman"/>
        </w:rPr>
        <w:t>制备</w:t>
      </w:r>
      <w:r w:rsidR="00417F8F" w:rsidRPr="00C62966">
        <w:rPr>
          <w:rFonts w:ascii="Times New Roman"/>
        </w:rPr>
        <w:t>。</w:t>
      </w:r>
    </w:p>
    <w:p w:rsidR="00417F8F" w:rsidRPr="00C62966" w:rsidRDefault="00417F8F" w:rsidP="00795161">
      <w:pPr>
        <w:pStyle w:val="a4"/>
        <w:numPr>
          <w:ilvl w:val="0"/>
          <w:numId w:val="0"/>
        </w:numPr>
        <w:spacing w:beforeLines="0" w:afterLines="0" w:line="336" w:lineRule="auto"/>
        <w:rPr>
          <w:rFonts w:ascii="Times New Roman"/>
        </w:rPr>
      </w:pPr>
      <w:r w:rsidRPr="00C62966">
        <w:rPr>
          <w:rFonts w:ascii="Times New Roman"/>
        </w:rPr>
        <w:t xml:space="preserve">5.3.3 </w:t>
      </w:r>
      <w:r w:rsidR="00AF0993">
        <w:rPr>
          <w:rFonts w:ascii="Times New Roman" w:hint="eastAsia"/>
        </w:rPr>
        <w:t>充填</w:t>
      </w:r>
      <w:r w:rsidRPr="00C62966">
        <w:rPr>
          <w:rFonts w:ascii="Times New Roman"/>
        </w:rPr>
        <w:t>料浆管道输送</w:t>
      </w:r>
    </w:p>
    <w:p w:rsidR="00F63EB9" w:rsidRPr="00C62966" w:rsidRDefault="00417F8F" w:rsidP="00795161">
      <w:pPr>
        <w:pStyle w:val="aff8"/>
        <w:spacing w:line="336" w:lineRule="auto"/>
        <w:ind w:firstLineChars="0" w:firstLine="0"/>
        <w:rPr>
          <w:rFonts w:ascii="Times New Roman"/>
        </w:rPr>
      </w:pPr>
      <w:r w:rsidRPr="00C62966">
        <w:rPr>
          <w:rFonts w:ascii="Times New Roman"/>
        </w:rPr>
        <w:t xml:space="preserve">    </w:t>
      </w:r>
      <w:r w:rsidR="00795161">
        <w:rPr>
          <w:rFonts w:ascii="Times New Roman"/>
        </w:rPr>
        <w:t>根据</w:t>
      </w:r>
      <w:r w:rsidRPr="00C62966">
        <w:rPr>
          <w:rFonts w:ascii="Times New Roman"/>
        </w:rPr>
        <w:t>矿山充填倍线和</w:t>
      </w:r>
      <w:r w:rsidR="000C310A" w:rsidRPr="00C62966">
        <w:rPr>
          <w:rFonts w:ascii="Times New Roman"/>
        </w:rPr>
        <w:t>全固废</w:t>
      </w:r>
      <w:r w:rsidRPr="00C62966">
        <w:rPr>
          <w:rFonts w:ascii="Times New Roman"/>
        </w:rPr>
        <w:t>充填料浆浓度，选择自流或泵送</w:t>
      </w:r>
      <w:r w:rsidR="0020363D" w:rsidRPr="00C62966">
        <w:rPr>
          <w:rFonts w:ascii="Times New Roman"/>
        </w:rPr>
        <w:t>管道</w:t>
      </w:r>
      <w:r w:rsidR="00795161">
        <w:rPr>
          <w:rFonts w:ascii="Times New Roman" w:hint="eastAsia"/>
        </w:rPr>
        <w:t>输送</w:t>
      </w:r>
      <w:r w:rsidR="00795161">
        <w:rPr>
          <w:rFonts w:ascii="Times New Roman"/>
        </w:rPr>
        <w:t>工艺</w:t>
      </w:r>
      <w:r w:rsidR="0020363D" w:rsidRPr="00C62966">
        <w:rPr>
          <w:rFonts w:ascii="Times New Roman"/>
        </w:rPr>
        <w:t>，实现</w:t>
      </w:r>
      <w:r w:rsidR="00795161">
        <w:rPr>
          <w:rFonts w:ascii="Times New Roman"/>
        </w:rPr>
        <w:t>料浆</w:t>
      </w:r>
      <w:r w:rsidR="000C310A" w:rsidRPr="00C62966">
        <w:rPr>
          <w:rFonts w:ascii="Times New Roman"/>
        </w:rPr>
        <w:t>输送的</w:t>
      </w:r>
      <w:r w:rsidR="0020363D" w:rsidRPr="00C62966">
        <w:rPr>
          <w:rFonts w:ascii="Times New Roman"/>
        </w:rPr>
        <w:t>安全</w:t>
      </w:r>
      <w:r w:rsidR="000C310A" w:rsidRPr="00C62966">
        <w:rPr>
          <w:rFonts w:ascii="Times New Roman"/>
        </w:rPr>
        <w:t>与</w:t>
      </w:r>
      <w:r w:rsidR="0020363D" w:rsidRPr="00C62966">
        <w:rPr>
          <w:rFonts w:ascii="Times New Roman"/>
        </w:rPr>
        <w:t>经济。</w:t>
      </w:r>
      <w:r w:rsidR="00AF0993">
        <w:rPr>
          <w:rFonts w:ascii="Times New Roman"/>
        </w:rPr>
        <w:t>根据本文件涉及</w:t>
      </w:r>
      <w:r w:rsidR="000C310A" w:rsidRPr="00C62966">
        <w:rPr>
          <w:rFonts w:ascii="Times New Roman"/>
        </w:rPr>
        <w:t>全固废胶凝材料</w:t>
      </w:r>
      <w:r w:rsidR="00AF0993">
        <w:rPr>
          <w:rFonts w:ascii="Times New Roman"/>
        </w:rPr>
        <w:t>尾砂</w:t>
      </w:r>
      <w:r w:rsidR="009F0DDE" w:rsidRPr="00C62966">
        <w:rPr>
          <w:rFonts w:ascii="Times New Roman"/>
        </w:rPr>
        <w:t>充填料浆，</w:t>
      </w:r>
      <w:r w:rsidR="000C310A" w:rsidRPr="00C62966">
        <w:rPr>
          <w:rFonts w:ascii="Times New Roman"/>
        </w:rPr>
        <w:t>在大倍线条件下（</w:t>
      </w:r>
      <w:r w:rsidR="000C310A" w:rsidRPr="00C62966">
        <w:rPr>
          <w:rFonts w:ascii="Times New Roman"/>
        </w:rPr>
        <w:t>&gt;6</w:t>
      </w:r>
      <w:r w:rsidR="000C310A" w:rsidRPr="00C62966">
        <w:rPr>
          <w:rFonts w:ascii="Times New Roman"/>
        </w:rPr>
        <w:t>）</w:t>
      </w:r>
      <w:r w:rsidR="009F0DDE" w:rsidRPr="00C62966">
        <w:rPr>
          <w:rFonts w:ascii="Times New Roman"/>
        </w:rPr>
        <w:t>采用泵压输送。</w:t>
      </w:r>
    </w:p>
    <w:p w:rsidR="00B42AD5" w:rsidRPr="00C62966" w:rsidRDefault="00B42AD5" w:rsidP="00795161">
      <w:pPr>
        <w:pStyle w:val="a4"/>
        <w:numPr>
          <w:ilvl w:val="0"/>
          <w:numId w:val="0"/>
        </w:numPr>
        <w:spacing w:beforeLines="0" w:afterLines="0" w:line="336" w:lineRule="auto"/>
        <w:rPr>
          <w:rFonts w:ascii="Times New Roman"/>
        </w:rPr>
      </w:pPr>
      <w:r w:rsidRPr="00C62966">
        <w:rPr>
          <w:rFonts w:ascii="Times New Roman"/>
        </w:rPr>
        <w:t xml:space="preserve">5.3.4 </w:t>
      </w:r>
      <w:r w:rsidRPr="00C62966">
        <w:rPr>
          <w:rFonts w:ascii="Times New Roman"/>
        </w:rPr>
        <w:t>输送控制系统</w:t>
      </w:r>
    </w:p>
    <w:p w:rsidR="00F63EB9" w:rsidRPr="00C62966" w:rsidRDefault="00B42AD5" w:rsidP="00795161">
      <w:pPr>
        <w:pStyle w:val="aff8"/>
        <w:spacing w:line="336" w:lineRule="auto"/>
        <w:ind w:firstLineChars="0"/>
        <w:rPr>
          <w:rFonts w:ascii="Times New Roman"/>
        </w:rPr>
      </w:pPr>
      <w:r w:rsidRPr="00C62966">
        <w:rPr>
          <w:rFonts w:ascii="Times New Roman"/>
        </w:rPr>
        <w:t>按照</w:t>
      </w:r>
      <w:r w:rsidRPr="00C62966">
        <w:rPr>
          <w:rFonts w:ascii="Times New Roman"/>
        </w:rPr>
        <w:t>GB/T 39489</w:t>
      </w:r>
      <w:r w:rsidRPr="00C62966">
        <w:rPr>
          <w:rFonts w:ascii="Times New Roman"/>
        </w:rPr>
        <w:t>进行。</w:t>
      </w:r>
    </w:p>
    <w:p w:rsidR="00DB0004" w:rsidRPr="00C62966" w:rsidRDefault="005937EF" w:rsidP="00F548E8">
      <w:pPr>
        <w:pStyle w:val="a4"/>
        <w:numPr>
          <w:ilvl w:val="0"/>
          <w:numId w:val="0"/>
        </w:numPr>
        <w:spacing w:beforeLines="50" w:afterLines="50" w:line="336" w:lineRule="auto"/>
        <w:rPr>
          <w:rFonts w:ascii="Times New Roman"/>
          <w:color w:val="FF0000"/>
          <w:sz w:val="24"/>
          <w:szCs w:val="24"/>
        </w:rPr>
      </w:pPr>
      <w:r w:rsidRPr="00C62966">
        <w:rPr>
          <w:rFonts w:ascii="Times New Roman"/>
          <w:color w:val="FF0000"/>
          <w:sz w:val="24"/>
          <w:szCs w:val="24"/>
        </w:rPr>
        <w:t>6</w:t>
      </w:r>
      <w:r w:rsidR="00DB0004" w:rsidRPr="00C62966">
        <w:rPr>
          <w:rFonts w:ascii="Times New Roman"/>
          <w:color w:val="FF0000"/>
          <w:sz w:val="24"/>
          <w:szCs w:val="24"/>
        </w:rPr>
        <w:t xml:space="preserve">  </w:t>
      </w:r>
      <w:r w:rsidRPr="00C62966">
        <w:rPr>
          <w:rFonts w:ascii="Times New Roman"/>
          <w:color w:val="FF0000"/>
          <w:sz w:val="24"/>
          <w:szCs w:val="24"/>
        </w:rPr>
        <w:t>充填</w:t>
      </w:r>
      <w:r w:rsidR="00EB0F23" w:rsidRPr="00C62966">
        <w:rPr>
          <w:rFonts w:ascii="Times New Roman"/>
          <w:color w:val="FF0000"/>
          <w:sz w:val="24"/>
          <w:szCs w:val="24"/>
        </w:rPr>
        <w:t>采矿要求</w:t>
      </w:r>
    </w:p>
    <w:p w:rsidR="00616319" w:rsidRPr="00C62966" w:rsidRDefault="00FD09F5" w:rsidP="00795161">
      <w:pPr>
        <w:pStyle w:val="a4"/>
        <w:numPr>
          <w:ilvl w:val="0"/>
          <w:numId w:val="0"/>
        </w:numPr>
        <w:spacing w:beforeLines="0" w:afterLines="0" w:line="336" w:lineRule="auto"/>
        <w:rPr>
          <w:rFonts w:ascii="Times New Roman"/>
        </w:rPr>
      </w:pPr>
      <w:r w:rsidRPr="00C62966">
        <w:rPr>
          <w:rFonts w:ascii="Times New Roman"/>
        </w:rPr>
        <w:t>6</w:t>
      </w:r>
      <w:r w:rsidR="00616319" w:rsidRPr="00C62966">
        <w:rPr>
          <w:rFonts w:ascii="Times New Roman"/>
        </w:rPr>
        <w:t>.</w:t>
      </w:r>
      <w:r w:rsidR="009F0DDE" w:rsidRPr="00C62966">
        <w:rPr>
          <w:rFonts w:ascii="Times New Roman"/>
        </w:rPr>
        <w:t>1</w:t>
      </w:r>
      <w:r w:rsidR="001F6F29" w:rsidRPr="00C62966">
        <w:rPr>
          <w:rFonts w:ascii="Times New Roman"/>
        </w:rPr>
        <w:t>胶结</w:t>
      </w:r>
      <w:r w:rsidR="00DC4188" w:rsidRPr="00C62966">
        <w:rPr>
          <w:rFonts w:ascii="Times New Roman"/>
        </w:rPr>
        <w:t>体</w:t>
      </w:r>
      <w:r w:rsidR="00AF0993">
        <w:rPr>
          <w:rFonts w:ascii="Times New Roman" w:hint="eastAsia"/>
        </w:rPr>
        <w:t>试块</w:t>
      </w:r>
      <w:r w:rsidR="00DC4188" w:rsidRPr="00C62966">
        <w:rPr>
          <w:rFonts w:ascii="Times New Roman"/>
        </w:rPr>
        <w:t>强度</w:t>
      </w:r>
    </w:p>
    <w:p w:rsidR="00DF0B2E" w:rsidRPr="00C62966" w:rsidRDefault="00006214" w:rsidP="00795161">
      <w:pPr>
        <w:pStyle w:val="aff8"/>
        <w:spacing w:line="336" w:lineRule="auto"/>
        <w:rPr>
          <w:rFonts w:ascii="Times New Roman"/>
        </w:rPr>
      </w:pPr>
      <w:r w:rsidRPr="00C62966">
        <w:rPr>
          <w:rFonts w:ascii="Times New Roman"/>
          <w:szCs w:val="24"/>
        </w:rPr>
        <w:t>按照</w:t>
      </w:r>
      <w:r w:rsidRPr="00C62966">
        <w:rPr>
          <w:rFonts w:ascii="Times New Roman"/>
          <w:szCs w:val="24"/>
        </w:rPr>
        <w:t>GB/T 17671</w:t>
      </w:r>
      <w:r w:rsidR="00117C45" w:rsidRPr="00C62966">
        <w:rPr>
          <w:rFonts w:ascii="Times New Roman"/>
          <w:szCs w:val="24"/>
        </w:rPr>
        <w:t xml:space="preserve"> </w:t>
      </w:r>
      <w:r w:rsidR="00DF0B2E" w:rsidRPr="00C62966">
        <w:rPr>
          <w:rFonts w:ascii="Times New Roman"/>
          <w:szCs w:val="24"/>
        </w:rPr>
        <w:t>制备</w:t>
      </w:r>
      <w:r w:rsidR="001F6F29" w:rsidRPr="00C62966">
        <w:rPr>
          <w:rFonts w:ascii="Times New Roman"/>
          <w:szCs w:val="24"/>
        </w:rPr>
        <w:t>的全固废充填料浆，</w:t>
      </w:r>
      <w:r w:rsidR="00117C45" w:rsidRPr="00C62966">
        <w:rPr>
          <w:rFonts w:ascii="Times New Roman"/>
          <w:szCs w:val="24"/>
        </w:rPr>
        <w:t>采用标准的</w:t>
      </w:r>
      <w:r w:rsidR="00DF0B2E" w:rsidRPr="00C62966">
        <w:rPr>
          <w:rFonts w:ascii="Times New Roman"/>
          <w:szCs w:val="24"/>
        </w:rPr>
        <w:t>7.07cm×7.07cm×7.07cm</w:t>
      </w:r>
      <w:r w:rsidR="00AF0993">
        <w:rPr>
          <w:rFonts w:ascii="Times New Roman" w:hint="eastAsia"/>
          <w:szCs w:val="24"/>
        </w:rPr>
        <w:t>的</w:t>
      </w:r>
      <w:r w:rsidR="00DF0B2E" w:rsidRPr="00C62966">
        <w:rPr>
          <w:rFonts w:ascii="Times New Roman"/>
          <w:szCs w:val="24"/>
        </w:rPr>
        <w:t>三联模</w:t>
      </w:r>
      <w:r w:rsidR="00117C45" w:rsidRPr="00C62966">
        <w:rPr>
          <w:rFonts w:ascii="Times New Roman"/>
          <w:szCs w:val="24"/>
        </w:rPr>
        <w:t>制备</w:t>
      </w:r>
      <w:r w:rsidR="001F6F29" w:rsidRPr="00C62966">
        <w:rPr>
          <w:rFonts w:ascii="Times New Roman"/>
          <w:szCs w:val="24"/>
        </w:rPr>
        <w:t>胶结</w:t>
      </w:r>
      <w:r w:rsidR="00DF0B2E" w:rsidRPr="00C62966">
        <w:rPr>
          <w:rFonts w:ascii="Times New Roman"/>
          <w:szCs w:val="24"/>
        </w:rPr>
        <w:t>体试块，</w:t>
      </w:r>
      <w:r w:rsidR="00795161">
        <w:rPr>
          <w:rFonts w:ascii="Times New Roman" w:hint="eastAsia"/>
          <w:szCs w:val="24"/>
        </w:rPr>
        <w:t>在</w:t>
      </w:r>
      <w:r w:rsidR="00DF0B2E" w:rsidRPr="00C62966">
        <w:rPr>
          <w:rFonts w:ascii="Times New Roman"/>
          <w:szCs w:val="24"/>
        </w:rPr>
        <w:t>脱模后置于</w:t>
      </w:r>
      <w:r w:rsidR="00DF0B2E" w:rsidRPr="00C62966">
        <w:rPr>
          <w:rFonts w:ascii="Times New Roman"/>
          <w:szCs w:val="24"/>
        </w:rPr>
        <w:t>SHBY-40B</w:t>
      </w:r>
      <w:r w:rsidR="00795161">
        <w:rPr>
          <w:rFonts w:ascii="Times New Roman"/>
          <w:szCs w:val="24"/>
        </w:rPr>
        <w:t>型养护箱中</w:t>
      </w:r>
      <w:r w:rsidR="00AF0993">
        <w:rPr>
          <w:rFonts w:ascii="Times New Roman"/>
          <w:szCs w:val="24"/>
        </w:rPr>
        <w:t>养护</w:t>
      </w:r>
      <w:r w:rsidR="00AF0993">
        <w:rPr>
          <w:rFonts w:ascii="Times New Roman" w:hint="eastAsia"/>
          <w:szCs w:val="24"/>
        </w:rPr>
        <w:t>。</w:t>
      </w:r>
      <w:r w:rsidR="00795161">
        <w:rPr>
          <w:rFonts w:ascii="Times New Roman"/>
          <w:szCs w:val="24"/>
        </w:rPr>
        <w:t>养护环境</w:t>
      </w:r>
      <w:r w:rsidR="00DF0B2E" w:rsidRPr="00C62966">
        <w:rPr>
          <w:rFonts w:ascii="Times New Roman"/>
          <w:szCs w:val="24"/>
        </w:rPr>
        <w:t>温度</w:t>
      </w:r>
      <w:r w:rsidR="00DF0B2E" w:rsidRPr="00C62966">
        <w:rPr>
          <w:rFonts w:ascii="Times New Roman"/>
          <w:szCs w:val="24"/>
        </w:rPr>
        <w:t>22±1</w:t>
      </w:r>
      <w:r w:rsidR="00DF0B2E" w:rsidRPr="00C62966">
        <w:rPr>
          <w:rFonts w:hAnsi="宋体" w:cs="宋体" w:hint="eastAsia"/>
          <w:szCs w:val="24"/>
        </w:rPr>
        <w:t>℃</w:t>
      </w:r>
      <w:r w:rsidR="00DF0B2E" w:rsidRPr="00C62966">
        <w:rPr>
          <w:rFonts w:ascii="Times New Roman"/>
          <w:szCs w:val="24"/>
        </w:rPr>
        <w:t>和湿度大于</w:t>
      </w:r>
      <w:r w:rsidR="00DF0B2E" w:rsidRPr="00C62966">
        <w:rPr>
          <w:rFonts w:ascii="Times New Roman"/>
          <w:szCs w:val="24"/>
        </w:rPr>
        <w:t>95%</w:t>
      </w:r>
      <w:r w:rsidR="00795161">
        <w:rPr>
          <w:rFonts w:ascii="Times New Roman" w:hint="eastAsia"/>
          <w:szCs w:val="24"/>
        </w:rPr>
        <w:t>。在达到设计</w:t>
      </w:r>
      <w:r w:rsidR="00AF0993">
        <w:rPr>
          <w:rFonts w:ascii="Times New Roman"/>
          <w:szCs w:val="24"/>
        </w:rPr>
        <w:t>龄期后</w:t>
      </w:r>
      <w:r w:rsidR="00AF0993">
        <w:rPr>
          <w:rFonts w:ascii="Times New Roman" w:hint="eastAsia"/>
          <w:szCs w:val="24"/>
        </w:rPr>
        <w:t>采用</w:t>
      </w:r>
      <w:r w:rsidR="00DF0B2E" w:rsidRPr="00C62966">
        <w:rPr>
          <w:rFonts w:ascii="Times New Roman"/>
          <w:szCs w:val="24"/>
        </w:rPr>
        <w:t>伺服压力试验机，以</w:t>
      </w:r>
      <w:r w:rsidR="00DF0B2E" w:rsidRPr="00C62966">
        <w:rPr>
          <w:rFonts w:ascii="Times New Roman"/>
          <w:szCs w:val="24"/>
        </w:rPr>
        <w:t>0.5mm/s</w:t>
      </w:r>
      <w:r w:rsidR="00795161">
        <w:rPr>
          <w:rFonts w:ascii="Times New Roman"/>
          <w:szCs w:val="24"/>
        </w:rPr>
        <w:t>速度均匀</w:t>
      </w:r>
      <w:r w:rsidR="00DF0B2E" w:rsidRPr="00C62966">
        <w:rPr>
          <w:rFonts w:ascii="Times New Roman"/>
          <w:szCs w:val="24"/>
        </w:rPr>
        <w:t>加载，</w:t>
      </w:r>
      <w:r w:rsidR="00AF0993">
        <w:rPr>
          <w:rFonts w:ascii="Times New Roman" w:hint="eastAsia"/>
          <w:szCs w:val="24"/>
        </w:rPr>
        <w:t>由此</w:t>
      </w:r>
      <w:r w:rsidR="00DF0B2E" w:rsidRPr="00C62966">
        <w:rPr>
          <w:rFonts w:ascii="Times New Roman"/>
          <w:szCs w:val="24"/>
        </w:rPr>
        <w:t>测得</w:t>
      </w:r>
      <w:r w:rsidR="001F6F29" w:rsidRPr="00C62966">
        <w:rPr>
          <w:rFonts w:ascii="Times New Roman"/>
          <w:szCs w:val="24"/>
        </w:rPr>
        <w:t>胶结</w:t>
      </w:r>
      <w:r w:rsidR="00AF0993">
        <w:rPr>
          <w:rFonts w:ascii="Times New Roman" w:hint="eastAsia"/>
          <w:szCs w:val="24"/>
        </w:rPr>
        <w:t>体</w:t>
      </w:r>
      <w:r w:rsidR="00DF0B2E" w:rsidRPr="00C62966">
        <w:rPr>
          <w:rFonts w:ascii="Times New Roman"/>
          <w:szCs w:val="24"/>
        </w:rPr>
        <w:t>试块</w:t>
      </w:r>
      <w:r w:rsidR="00795161">
        <w:rPr>
          <w:rFonts w:ascii="Times New Roman" w:hint="eastAsia"/>
          <w:szCs w:val="24"/>
        </w:rPr>
        <w:t>的</w:t>
      </w:r>
      <w:r w:rsidR="00DF0B2E" w:rsidRPr="00C62966">
        <w:rPr>
          <w:rFonts w:ascii="Times New Roman"/>
          <w:szCs w:val="24"/>
        </w:rPr>
        <w:t>单轴抗压强度</w:t>
      </w:r>
      <w:r w:rsidR="00DF0B2E" w:rsidRPr="00C62966">
        <w:rPr>
          <w:rFonts w:ascii="Times New Roman"/>
        </w:rPr>
        <w:t>应不小于表</w:t>
      </w:r>
      <w:r w:rsidR="00DF0B2E" w:rsidRPr="00C62966">
        <w:rPr>
          <w:rFonts w:ascii="Times New Roman"/>
        </w:rPr>
        <w:t>2</w:t>
      </w:r>
      <w:r w:rsidR="00797186" w:rsidRPr="00C62966">
        <w:rPr>
          <w:rFonts w:ascii="Times New Roman"/>
        </w:rPr>
        <w:t>中的技术指标</w:t>
      </w:r>
      <w:r w:rsidR="00DF0B2E" w:rsidRPr="00C62966">
        <w:rPr>
          <w:rFonts w:ascii="Times New Roman"/>
        </w:rPr>
        <w:t>。</w:t>
      </w:r>
    </w:p>
    <w:p w:rsidR="00DB0004" w:rsidRPr="00C62966" w:rsidRDefault="00DB0004" w:rsidP="00F548E8">
      <w:pPr>
        <w:spacing w:afterLines="50" w:line="312" w:lineRule="auto"/>
        <w:jc w:val="center"/>
        <w:rPr>
          <w:rFonts w:eastAsia="黑体"/>
          <w:sz w:val="18"/>
          <w:szCs w:val="18"/>
        </w:rPr>
      </w:pPr>
      <w:r w:rsidRPr="00C62966">
        <w:rPr>
          <w:rFonts w:eastAsia="黑体"/>
          <w:sz w:val="18"/>
          <w:szCs w:val="18"/>
        </w:rPr>
        <w:t>表</w:t>
      </w:r>
      <w:r w:rsidR="00455A7E" w:rsidRPr="00C62966">
        <w:rPr>
          <w:rFonts w:eastAsia="黑体"/>
          <w:sz w:val="18"/>
          <w:szCs w:val="18"/>
        </w:rPr>
        <w:t>2</w:t>
      </w:r>
      <w:r w:rsidRPr="00C62966">
        <w:rPr>
          <w:rFonts w:eastAsia="黑体"/>
          <w:sz w:val="18"/>
          <w:szCs w:val="18"/>
        </w:rPr>
        <w:t xml:space="preserve"> </w:t>
      </w:r>
      <w:r w:rsidR="001F6F29" w:rsidRPr="00C62966">
        <w:rPr>
          <w:rFonts w:eastAsia="黑体"/>
          <w:sz w:val="18"/>
          <w:szCs w:val="18"/>
        </w:rPr>
        <w:t xml:space="preserve"> </w:t>
      </w:r>
      <w:r w:rsidR="001F6F29" w:rsidRPr="00C62966">
        <w:rPr>
          <w:rFonts w:eastAsia="黑体"/>
          <w:sz w:val="18"/>
          <w:szCs w:val="18"/>
        </w:rPr>
        <w:t>胶结</w:t>
      </w:r>
      <w:r w:rsidR="00AF0993">
        <w:rPr>
          <w:rFonts w:eastAsia="黑体" w:hint="eastAsia"/>
          <w:sz w:val="18"/>
          <w:szCs w:val="18"/>
        </w:rPr>
        <w:t>充填</w:t>
      </w:r>
      <w:r w:rsidRPr="00C62966">
        <w:rPr>
          <w:rFonts w:eastAsia="黑体"/>
          <w:sz w:val="18"/>
          <w:szCs w:val="18"/>
        </w:rPr>
        <w:t>体</w:t>
      </w:r>
      <w:r w:rsidR="001F6F29" w:rsidRPr="00C62966">
        <w:rPr>
          <w:rFonts w:eastAsia="黑体"/>
          <w:sz w:val="18"/>
          <w:szCs w:val="18"/>
        </w:rPr>
        <w:t>试块</w:t>
      </w:r>
      <w:r w:rsidR="00AF0993">
        <w:rPr>
          <w:rFonts w:eastAsia="黑体" w:hint="eastAsia"/>
          <w:sz w:val="18"/>
          <w:szCs w:val="18"/>
        </w:rPr>
        <w:t>单轴</w:t>
      </w:r>
      <w:r w:rsidR="00AF0993">
        <w:rPr>
          <w:rFonts w:eastAsia="黑体"/>
          <w:sz w:val="18"/>
          <w:szCs w:val="18"/>
        </w:rPr>
        <w:t>抗压</w:t>
      </w:r>
      <w:r w:rsidRPr="00C62966">
        <w:rPr>
          <w:rFonts w:eastAsia="黑体"/>
          <w:sz w:val="18"/>
          <w:szCs w:val="18"/>
        </w:rPr>
        <w:t>强度</w:t>
      </w:r>
      <w:r w:rsidR="00797186" w:rsidRPr="00C62966">
        <w:rPr>
          <w:rFonts w:eastAsia="黑体"/>
          <w:sz w:val="18"/>
          <w:szCs w:val="18"/>
        </w:rPr>
        <w:t>技术指标</w:t>
      </w:r>
    </w:p>
    <w:tbl>
      <w:tblPr>
        <w:tblStyle w:val="afffffa"/>
        <w:tblW w:w="5000" w:type="pct"/>
        <w:jc w:val="center"/>
        <w:tblLook w:val="04A0"/>
      </w:tblPr>
      <w:tblGrid>
        <w:gridCol w:w="2682"/>
        <w:gridCol w:w="2442"/>
        <w:gridCol w:w="2162"/>
        <w:gridCol w:w="2000"/>
      </w:tblGrid>
      <w:tr w:rsidR="00DB0004" w:rsidRPr="00C62966" w:rsidTr="00795161">
        <w:trPr>
          <w:trHeight w:val="397"/>
          <w:jc w:val="center"/>
        </w:trPr>
        <w:tc>
          <w:tcPr>
            <w:tcW w:w="1444" w:type="pct"/>
            <w:vAlign w:val="center"/>
          </w:tcPr>
          <w:p w:rsidR="00DB0004" w:rsidRPr="00C62966" w:rsidRDefault="00DB0004" w:rsidP="00E01F31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采矿方法</w:t>
            </w:r>
          </w:p>
        </w:tc>
        <w:tc>
          <w:tcPr>
            <w:tcW w:w="1315" w:type="pct"/>
            <w:vAlign w:val="center"/>
          </w:tcPr>
          <w:p w:rsidR="00DB0004" w:rsidRPr="00C62966" w:rsidRDefault="00DB0004" w:rsidP="00E01F31">
            <w:pPr>
              <w:snapToGrid w:val="0"/>
              <w:jc w:val="center"/>
            </w:pPr>
            <w:r w:rsidRPr="00C62966">
              <w:rPr>
                <w:i/>
                <w:kern w:val="2"/>
                <w:sz w:val="21"/>
              </w:rPr>
              <w:t>R</w:t>
            </w:r>
            <w:r w:rsidRPr="00C62966">
              <w:rPr>
                <w:kern w:val="2"/>
                <w:sz w:val="21"/>
                <w:vertAlign w:val="subscript"/>
              </w:rPr>
              <w:t>3d</w:t>
            </w:r>
            <w:r w:rsidRPr="00C62966">
              <w:t>/MPa</w:t>
            </w:r>
          </w:p>
        </w:tc>
        <w:tc>
          <w:tcPr>
            <w:tcW w:w="1164" w:type="pct"/>
            <w:vAlign w:val="center"/>
          </w:tcPr>
          <w:p w:rsidR="00DB0004" w:rsidRPr="00C62966" w:rsidRDefault="00DB0004" w:rsidP="00DB0004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i/>
                <w:kern w:val="2"/>
                <w:sz w:val="21"/>
              </w:rPr>
              <w:t>R</w:t>
            </w:r>
            <w:r w:rsidRPr="00C62966">
              <w:rPr>
                <w:kern w:val="2"/>
                <w:sz w:val="21"/>
                <w:vertAlign w:val="subscript"/>
              </w:rPr>
              <w:t>7d</w:t>
            </w:r>
            <w:r w:rsidRPr="00C62966">
              <w:t>/MPa</w:t>
            </w:r>
          </w:p>
        </w:tc>
        <w:tc>
          <w:tcPr>
            <w:tcW w:w="1077" w:type="pct"/>
            <w:vAlign w:val="center"/>
          </w:tcPr>
          <w:p w:rsidR="00DB0004" w:rsidRPr="00C62966" w:rsidRDefault="00DB0004" w:rsidP="00DB0004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i/>
                <w:kern w:val="2"/>
                <w:sz w:val="21"/>
              </w:rPr>
              <w:t>R</w:t>
            </w:r>
            <w:r w:rsidRPr="00C62966">
              <w:rPr>
                <w:kern w:val="2"/>
                <w:sz w:val="21"/>
                <w:vertAlign w:val="subscript"/>
              </w:rPr>
              <w:t>28d</w:t>
            </w:r>
            <w:r w:rsidRPr="00C62966">
              <w:t>/MPa</w:t>
            </w:r>
          </w:p>
        </w:tc>
      </w:tr>
      <w:tr w:rsidR="00DB0004" w:rsidRPr="00C62966" w:rsidTr="00795161">
        <w:trPr>
          <w:trHeight w:val="397"/>
          <w:jc w:val="center"/>
        </w:trPr>
        <w:tc>
          <w:tcPr>
            <w:tcW w:w="1444" w:type="pct"/>
            <w:vAlign w:val="center"/>
          </w:tcPr>
          <w:p w:rsidR="00DB0004" w:rsidRPr="00C62966" w:rsidRDefault="00DB0004" w:rsidP="00C62966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阶段嗣后充填</w:t>
            </w:r>
          </w:p>
        </w:tc>
        <w:tc>
          <w:tcPr>
            <w:tcW w:w="1315" w:type="pct"/>
            <w:vAlign w:val="center"/>
          </w:tcPr>
          <w:p w:rsidR="00DB0004" w:rsidRPr="00C62966" w:rsidRDefault="003A43ED" w:rsidP="00E01F31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-</w:t>
            </w:r>
          </w:p>
        </w:tc>
        <w:tc>
          <w:tcPr>
            <w:tcW w:w="1164" w:type="pct"/>
            <w:vAlign w:val="center"/>
          </w:tcPr>
          <w:p w:rsidR="00DB0004" w:rsidRPr="00C62966" w:rsidRDefault="003A43ED" w:rsidP="00E01F31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1.0</w:t>
            </w:r>
          </w:p>
        </w:tc>
        <w:tc>
          <w:tcPr>
            <w:tcW w:w="1077" w:type="pct"/>
            <w:vAlign w:val="center"/>
          </w:tcPr>
          <w:p w:rsidR="00DB0004" w:rsidRPr="00C62966" w:rsidRDefault="00DB0004" w:rsidP="00E01F31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2.5</w:t>
            </w:r>
          </w:p>
        </w:tc>
      </w:tr>
      <w:tr w:rsidR="00DB0004" w:rsidRPr="00C62966" w:rsidTr="00795161">
        <w:trPr>
          <w:trHeight w:val="397"/>
          <w:jc w:val="center"/>
        </w:trPr>
        <w:tc>
          <w:tcPr>
            <w:tcW w:w="1444" w:type="pct"/>
            <w:vAlign w:val="center"/>
          </w:tcPr>
          <w:p w:rsidR="00DB0004" w:rsidRPr="00C62966" w:rsidRDefault="00DB0004" w:rsidP="00C62966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上向分层充填</w:t>
            </w:r>
          </w:p>
        </w:tc>
        <w:tc>
          <w:tcPr>
            <w:tcW w:w="1315" w:type="pct"/>
            <w:vAlign w:val="center"/>
          </w:tcPr>
          <w:p w:rsidR="00DB0004" w:rsidRPr="00C62966" w:rsidRDefault="00DB0004" w:rsidP="00E01F31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1.0</w:t>
            </w:r>
          </w:p>
        </w:tc>
        <w:tc>
          <w:tcPr>
            <w:tcW w:w="1164" w:type="pct"/>
            <w:vAlign w:val="center"/>
          </w:tcPr>
          <w:p w:rsidR="00DB0004" w:rsidRPr="00C62966" w:rsidRDefault="00DB0004" w:rsidP="00E01F31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2.0</w:t>
            </w:r>
          </w:p>
        </w:tc>
        <w:tc>
          <w:tcPr>
            <w:tcW w:w="1077" w:type="pct"/>
            <w:vAlign w:val="center"/>
          </w:tcPr>
          <w:p w:rsidR="00DB0004" w:rsidRPr="00C62966" w:rsidRDefault="00DB0004" w:rsidP="00E01F31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3.0</w:t>
            </w:r>
          </w:p>
        </w:tc>
      </w:tr>
      <w:tr w:rsidR="00DB0004" w:rsidRPr="00C62966" w:rsidTr="00795161">
        <w:trPr>
          <w:trHeight w:val="397"/>
          <w:jc w:val="center"/>
        </w:trPr>
        <w:tc>
          <w:tcPr>
            <w:tcW w:w="1444" w:type="pct"/>
            <w:vAlign w:val="center"/>
          </w:tcPr>
          <w:p w:rsidR="00DB0004" w:rsidRPr="00C62966" w:rsidRDefault="00DB0004" w:rsidP="00C62966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下向分层充填</w:t>
            </w:r>
          </w:p>
        </w:tc>
        <w:tc>
          <w:tcPr>
            <w:tcW w:w="1315" w:type="pct"/>
            <w:vAlign w:val="center"/>
          </w:tcPr>
          <w:p w:rsidR="00DB0004" w:rsidRPr="00C62966" w:rsidRDefault="00DB0004" w:rsidP="00E01F31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1.5</w:t>
            </w:r>
          </w:p>
        </w:tc>
        <w:tc>
          <w:tcPr>
            <w:tcW w:w="1164" w:type="pct"/>
            <w:vAlign w:val="center"/>
          </w:tcPr>
          <w:p w:rsidR="00DB0004" w:rsidRPr="00C62966" w:rsidRDefault="00DB0004" w:rsidP="00E01F31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2.5</w:t>
            </w:r>
          </w:p>
        </w:tc>
        <w:tc>
          <w:tcPr>
            <w:tcW w:w="1077" w:type="pct"/>
            <w:vAlign w:val="center"/>
          </w:tcPr>
          <w:p w:rsidR="00DB0004" w:rsidRPr="00C62966" w:rsidRDefault="00DB0004" w:rsidP="00E01F31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5.0</w:t>
            </w:r>
          </w:p>
        </w:tc>
      </w:tr>
    </w:tbl>
    <w:p w:rsidR="00DB0004" w:rsidRPr="00C62966" w:rsidRDefault="00FD09F5" w:rsidP="00F548E8">
      <w:pPr>
        <w:pStyle w:val="a4"/>
        <w:numPr>
          <w:ilvl w:val="0"/>
          <w:numId w:val="0"/>
        </w:numPr>
        <w:spacing w:beforeLines="50" w:afterLines="0" w:line="276" w:lineRule="auto"/>
        <w:rPr>
          <w:rFonts w:ascii="Times New Roman"/>
        </w:rPr>
      </w:pPr>
      <w:r w:rsidRPr="00C62966">
        <w:rPr>
          <w:rFonts w:ascii="Times New Roman"/>
        </w:rPr>
        <w:t>6</w:t>
      </w:r>
      <w:r w:rsidR="00DB0004" w:rsidRPr="00C62966">
        <w:rPr>
          <w:rFonts w:ascii="Times New Roman"/>
        </w:rPr>
        <w:t xml:space="preserve">.2 </w:t>
      </w:r>
      <w:r w:rsidR="00AF0993">
        <w:rPr>
          <w:rFonts w:ascii="Times New Roman" w:hint="eastAsia"/>
        </w:rPr>
        <w:t>充填</w:t>
      </w:r>
      <w:r w:rsidR="00AF0993">
        <w:rPr>
          <w:rFonts w:ascii="Times New Roman"/>
        </w:rPr>
        <w:t>料浆</w:t>
      </w:r>
      <w:r w:rsidR="00AF0993">
        <w:rPr>
          <w:rFonts w:ascii="Times New Roman" w:hint="eastAsia"/>
        </w:rPr>
        <w:t>管输</w:t>
      </w:r>
      <w:r w:rsidR="00AF0993">
        <w:rPr>
          <w:rFonts w:ascii="Times New Roman"/>
        </w:rPr>
        <w:t>特</w:t>
      </w:r>
      <w:r w:rsidR="00DC4188" w:rsidRPr="00C62966">
        <w:rPr>
          <w:rFonts w:ascii="Times New Roman"/>
        </w:rPr>
        <w:t>性</w:t>
      </w:r>
    </w:p>
    <w:p w:rsidR="001D0F96" w:rsidRPr="00C62966" w:rsidRDefault="00DC4188" w:rsidP="0063631D">
      <w:pPr>
        <w:pStyle w:val="u"/>
        <w:spacing w:before="31" w:after="31"/>
        <w:ind w:firstLine="420"/>
        <w:jc w:val="both"/>
        <w:rPr>
          <w:rFonts w:ascii="Times New Roman" w:hAnsi="Times New Roman" w:cs="Times New Roman"/>
          <w:sz w:val="21"/>
          <w:szCs w:val="21"/>
        </w:rPr>
      </w:pPr>
      <w:r w:rsidRPr="00C62966">
        <w:rPr>
          <w:rFonts w:ascii="Times New Roman" w:hAnsi="Times New Roman" w:cs="Times New Roman"/>
          <w:sz w:val="21"/>
          <w:szCs w:val="21"/>
        </w:rPr>
        <w:lastRenderedPageBreak/>
        <w:t>按</w:t>
      </w:r>
      <w:r w:rsidRPr="00C62966">
        <w:rPr>
          <w:rFonts w:ascii="Times New Roman" w:hAnsi="Times New Roman" w:cs="Times New Roman"/>
          <w:sz w:val="21"/>
          <w:szCs w:val="21"/>
        </w:rPr>
        <w:t>GB/T 17671</w:t>
      </w:r>
      <w:r w:rsidRPr="00C62966">
        <w:rPr>
          <w:rFonts w:ascii="Times New Roman" w:hAnsi="Times New Roman" w:cs="Times New Roman"/>
          <w:sz w:val="21"/>
          <w:szCs w:val="21"/>
        </w:rPr>
        <w:t>有关规定制备</w:t>
      </w:r>
      <w:r w:rsidR="001F6F29" w:rsidRPr="00C62966">
        <w:rPr>
          <w:rFonts w:ascii="Times New Roman" w:hAnsi="Times New Roman" w:cs="Times New Roman"/>
          <w:sz w:val="21"/>
          <w:szCs w:val="21"/>
        </w:rPr>
        <w:t>全固废</w:t>
      </w:r>
      <w:r w:rsidRPr="00C62966">
        <w:rPr>
          <w:rFonts w:ascii="Times New Roman" w:hAnsi="Times New Roman" w:cs="Times New Roman"/>
          <w:sz w:val="21"/>
          <w:szCs w:val="21"/>
        </w:rPr>
        <w:t>充填料浆。再按照</w:t>
      </w:r>
      <w:r w:rsidRPr="00C62966">
        <w:rPr>
          <w:rFonts w:ascii="Times New Roman" w:hAnsi="Times New Roman" w:cs="Times New Roman"/>
          <w:sz w:val="21"/>
          <w:szCs w:val="21"/>
        </w:rPr>
        <w:t>GB/T2419</w:t>
      </w:r>
      <w:r w:rsidR="001F6F29" w:rsidRPr="00C62966">
        <w:rPr>
          <w:rFonts w:ascii="Times New Roman" w:hAnsi="Times New Roman" w:cs="Times New Roman"/>
          <w:sz w:val="21"/>
          <w:szCs w:val="21"/>
        </w:rPr>
        <w:t>中的水泥胶砂流动度测得方法，进行</w:t>
      </w:r>
      <w:r w:rsidRPr="00C62966">
        <w:rPr>
          <w:rFonts w:ascii="Times New Roman" w:hAnsi="Times New Roman" w:cs="Times New Roman"/>
          <w:sz w:val="21"/>
          <w:szCs w:val="21"/>
        </w:rPr>
        <w:t>全固废</w:t>
      </w:r>
      <w:r w:rsidR="005937EF" w:rsidRPr="00C62966">
        <w:rPr>
          <w:rFonts w:ascii="Times New Roman" w:hAnsi="Times New Roman" w:cs="Times New Roman"/>
          <w:sz w:val="21"/>
          <w:szCs w:val="21"/>
        </w:rPr>
        <w:t>充填</w:t>
      </w:r>
      <w:r w:rsidR="001F6F29" w:rsidRPr="00C62966">
        <w:rPr>
          <w:rFonts w:ascii="Times New Roman" w:hAnsi="Times New Roman" w:cs="Times New Roman"/>
          <w:sz w:val="21"/>
          <w:szCs w:val="21"/>
        </w:rPr>
        <w:t>料浆流动度测试，由此测得充填料浆的</w:t>
      </w:r>
      <w:r w:rsidRPr="00C62966">
        <w:rPr>
          <w:rFonts w:ascii="Times New Roman" w:hAnsi="Times New Roman" w:cs="Times New Roman"/>
          <w:sz w:val="21"/>
          <w:szCs w:val="21"/>
        </w:rPr>
        <w:t>流动度应不小于表</w:t>
      </w:r>
      <w:r w:rsidRPr="00C62966">
        <w:rPr>
          <w:rFonts w:ascii="Times New Roman" w:hAnsi="Times New Roman" w:cs="Times New Roman"/>
          <w:sz w:val="21"/>
          <w:szCs w:val="21"/>
        </w:rPr>
        <w:t>3</w:t>
      </w:r>
      <w:r w:rsidRPr="00C62966">
        <w:rPr>
          <w:rFonts w:ascii="Times New Roman" w:hAnsi="Times New Roman" w:cs="Times New Roman"/>
          <w:sz w:val="21"/>
          <w:szCs w:val="21"/>
        </w:rPr>
        <w:t>中的要求。</w:t>
      </w:r>
      <w:r w:rsidR="0063631D" w:rsidRPr="00C62966">
        <w:rPr>
          <w:rFonts w:ascii="Times New Roman" w:hAnsi="Times New Roman" w:cs="Times New Roman"/>
          <w:sz w:val="21"/>
          <w:szCs w:val="21"/>
        </w:rPr>
        <w:t>利用</w:t>
      </w:r>
      <w:r w:rsidR="0063631D" w:rsidRPr="00C62966">
        <w:rPr>
          <w:rFonts w:ascii="Times New Roman" w:hAnsi="Times New Roman" w:cs="Times New Roman"/>
          <w:sz w:val="21"/>
          <w:szCs w:val="21"/>
        </w:rPr>
        <w:t>R/S+SST</w:t>
      </w:r>
      <w:r w:rsidR="0063631D" w:rsidRPr="00C62966">
        <w:rPr>
          <w:rFonts w:ascii="Times New Roman" w:hAnsi="Times New Roman" w:cs="Times New Roman"/>
          <w:sz w:val="21"/>
          <w:szCs w:val="21"/>
        </w:rPr>
        <w:t>流变仪采用剪切速率法，控制剪切速率由</w:t>
      </w:r>
      <w:r w:rsidR="0063631D" w:rsidRPr="00C62966">
        <w:rPr>
          <w:rFonts w:ascii="Times New Roman" w:hAnsi="Times New Roman" w:cs="Times New Roman"/>
          <w:sz w:val="21"/>
          <w:szCs w:val="21"/>
        </w:rPr>
        <w:t>0</w:t>
      </w:r>
      <w:r w:rsidR="0063631D" w:rsidRPr="00C62966">
        <w:rPr>
          <w:rFonts w:ascii="Times New Roman" w:hAnsi="Times New Roman" w:cs="Times New Roman"/>
          <w:sz w:val="21"/>
          <w:szCs w:val="21"/>
        </w:rPr>
        <w:t>增大到</w:t>
      </w:r>
      <w:r w:rsidR="0063631D" w:rsidRPr="00C62966">
        <w:rPr>
          <w:rFonts w:ascii="Times New Roman" w:hAnsi="Times New Roman" w:cs="Times New Roman"/>
          <w:sz w:val="21"/>
          <w:szCs w:val="21"/>
        </w:rPr>
        <w:t>120r/s</w:t>
      </w:r>
      <w:r w:rsidR="0063631D" w:rsidRPr="00C62966">
        <w:rPr>
          <w:rFonts w:ascii="Times New Roman" w:hAnsi="Times New Roman" w:cs="Times New Roman"/>
          <w:sz w:val="21"/>
          <w:szCs w:val="21"/>
        </w:rPr>
        <w:t>，再由</w:t>
      </w:r>
      <w:r w:rsidR="0063631D" w:rsidRPr="00C62966">
        <w:rPr>
          <w:rFonts w:ascii="Times New Roman" w:hAnsi="Times New Roman" w:cs="Times New Roman"/>
          <w:sz w:val="21"/>
          <w:szCs w:val="21"/>
        </w:rPr>
        <w:t>120r/s</w:t>
      </w:r>
      <w:r w:rsidR="0063631D" w:rsidRPr="00C62966">
        <w:rPr>
          <w:rFonts w:ascii="Times New Roman" w:hAnsi="Times New Roman" w:cs="Times New Roman"/>
          <w:sz w:val="21"/>
          <w:szCs w:val="21"/>
        </w:rPr>
        <w:t>降低至</w:t>
      </w:r>
      <w:r w:rsidR="00AD644F" w:rsidRPr="00C62966">
        <w:rPr>
          <w:rFonts w:ascii="Times New Roman" w:hAnsi="Times New Roman" w:cs="Times New Roman"/>
          <w:sz w:val="21"/>
          <w:szCs w:val="21"/>
        </w:rPr>
        <w:t>0</w:t>
      </w:r>
      <w:r w:rsidR="001F6F29" w:rsidRPr="00C62966">
        <w:rPr>
          <w:rFonts w:ascii="Times New Roman" w:hAnsi="Times New Roman" w:cs="Times New Roman"/>
          <w:sz w:val="21"/>
          <w:szCs w:val="21"/>
        </w:rPr>
        <w:t>，测得全固废充填</w:t>
      </w:r>
      <w:r w:rsidR="0063631D" w:rsidRPr="00C62966">
        <w:rPr>
          <w:rFonts w:ascii="Times New Roman" w:hAnsi="Times New Roman" w:cs="Times New Roman"/>
          <w:sz w:val="21"/>
          <w:szCs w:val="21"/>
        </w:rPr>
        <w:t>料浆屈服应力</w:t>
      </w:r>
      <w:r w:rsidR="00AF0993">
        <w:rPr>
          <w:rFonts w:ascii="Times New Roman" w:hAnsi="Times New Roman" w:cs="Times New Roman"/>
          <w:sz w:val="21"/>
          <w:szCs w:val="21"/>
        </w:rPr>
        <w:t>应</w:t>
      </w:r>
      <w:r w:rsidR="00AF0993">
        <w:rPr>
          <w:rFonts w:ascii="Times New Roman" w:hAnsi="Times New Roman" w:cs="Times New Roman" w:hint="eastAsia"/>
          <w:sz w:val="21"/>
          <w:szCs w:val="21"/>
        </w:rPr>
        <w:t>满足</w:t>
      </w:r>
      <w:r w:rsidR="00DB0004" w:rsidRPr="00C62966">
        <w:rPr>
          <w:rFonts w:ascii="Times New Roman" w:hAnsi="Times New Roman" w:cs="Times New Roman"/>
          <w:sz w:val="21"/>
          <w:szCs w:val="21"/>
        </w:rPr>
        <w:t>表</w:t>
      </w:r>
      <w:r w:rsidR="00455A7E" w:rsidRPr="00C62966">
        <w:rPr>
          <w:rFonts w:ascii="Times New Roman" w:hAnsi="Times New Roman" w:cs="Times New Roman"/>
          <w:sz w:val="21"/>
          <w:szCs w:val="21"/>
        </w:rPr>
        <w:t>3</w:t>
      </w:r>
      <w:r w:rsidR="00DB0004" w:rsidRPr="00C62966">
        <w:rPr>
          <w:rFonts w:ascii="Times New Roman" w:hAnsi="Times New Roman" w:cs="Times New Roman"/>
          <w:sz w:val="21"/>
          <w:szCs w:val="21"/>
        </w:rPr>
        <w:t>中的</w:t>
      </w:r>
      <w:r w:rsidRPr="00C62966">
        <w:rPr>
          <w:rFonts w:ascii="Times New Roman" w:hAnsi="Times New Roman" w:cs="Times New Roman"/>
          <w:sz w:val="21"/>
          <w:szCs w:val="21"/>
        </w:rPr>
        <w:t>要求</w:t>
      </w:r>
      <w:r w:rsidR="00DB0004" w:rsidRPr="00C62966">
        <w:rPr>
          <w:rFonts w:ascii="Times New Roman" w:hAnsi="Times New Roman" w:cs="Times New Roman"/>
          <w:sz w:val="21"/>
          <w:szCs w:val="21"/>
        </w:rPr>
        <w:t>。</w:t>
      </w:r>
    </w:p>
    <w:p w:rsidR="00455A7E" w:rsidRPr="00C62966" w:rsidRDefault="00455A7E" w:rsidP="00F548E8">
      <w:pPr>
        <w:spacing w:afterLines="50" w:line="312" w:lineRule="auto"/>
        <w:jc w:val="center"/>
        <w:rPr>
          <w:rFonts w:eastAsia="黑体"/>
          <w:sz w:val="18"/>
          <w:szCs w:val="18"/>
        </w:rPr>
      </w:pPr>
      <w:r w:rsidRPr="00C62966">
        <w:rPr>
          <w:rFonts w:eastAsia="黑体"/>
          <w:sz w:val="18"/>
          <w:szCs w:val="18"/>
        </w:rPr>
        <w:t>表</w:t>
      </w:r>
      <w:r w:rsidRPr="00C62966">
        <w:rPr>
          <w:rFonts w:eastAsia="黑体"/>
          <w:sz w:val="18"/>
          <w:szCs w:val="18"/>
        </w:rPr>
        <w:t xml:space="preserve">3 </w:t>
      </w:r>
      <w:r w:rsidRPr="00C62966">
        <w:rPr>
          <w:rFonts w:eastAsia="黑体"/>
          <w:sz w:val="18"/>
          <w:szCs w:val="18"/>
        </w:rPr>
        <w:t>充填料浆</w:t>
      </w:r>
      <w:r w:rsidR="00AF0993">
        <w:rPr>
          <w:rFonts w:eastAsia="黑体" w:hint="eastAsia"/>
          <w:sz w:val="18"/>
          <w:szCs w:val="18"/>
        </w:rPr>
        <w:t>管输特</w:t>
      </w:r>
      <w:r w:rsidR="00DC4188" w:rsidRPr="00C62966">
        <w:rPr>
          <w:rFonts w:eastAsia="黑体"/>
          <w:sz w:val="18"/>
          <w:szCs w:val="18"/>
        </w:rPr>
        <w:t>性技术指标</w:t>
      </w:r>
    </w:p>
    <w:tbl>
      <w:tblPr>
        <w:tblStyle w:val="afffffa"/>
        <w:tblW w:w="5000" w:type="pct"/>
        <w:jc w:val="center"/>
        <w:tblLook w:val="04A0"/>
      </w:tblPr>
      <w:tblGrid>
        <w:gridCol w:w="2207"/>
        <w:gridCol w:w="2011"/>
        <w:gridCol w:w="1779"/>
        <w:gridCol w:w="1645"/>
        <w:gridCol w:w="1644"/>
      </w:tblGrid>
      <w:tr w:rsidR="00DC4188" w:rsidRPr="00C62966" w:rsidTr="00AF0993">
        <w:trPr>
          <w:trHeight w:val="284"/>
          <w:jc w:val="center"/>
        </w:trPr>
        <w:tc>
          <w:tcPr>
            <w:tcW w:w="1188" w:type="pct"/>
            <w:vAlign w:val="center"/>
          </w:tcPr>
          <w:p w:rsidR="00DC4188" w:rsidRPr="00C62966" w:rsidRDefault="00DC4188" w:rsidP="001D0F96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名称</w:t>
            </w:r>
          </w:p>
        </w:tc>
        <w:tc>
          <w:tcPr>
            <w:tcW w:w="2041" w:type="pct"/>
            <w:gridSpan w:val="2"/>
            <w:vAlign w:val="center"/>
          </w:tcPr>
          <w:p w:rsidR="00DC4188" w:rsidRPr="00C62966" w:rsidRDefault="00DC4188" w:rsidP="001D0F96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料浆流动性</w:t>
            </w:r>
          </w:p>
        </w:tc>
        <w:tc>
          <w:tcPr>
            <w:tcW w:w="1771" w:type="pct"/>
            <w:gridSpan w:val="2"/>
            <w:vAlign w:val="center"/>
          </w:tcPr>
          <w:p w:rsidR="00DC4188" w:rsidRPr="00C62966" w:rsidRDefault="00DC4188" w:rsidP="001D0F96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料浆稳定性</w:t>
            </w:r>
          </w:p>
        </w:tc>
      </w:tr>
      <w:tr w:rsidR="00DC4188" w:rsidRPr="00C62966" w:rsidTr="00AF0993">
        <w:trPr>
          <w:trHeight w:val="284"/>
          <w:jc w:val="center"/>
        </w:trPr>
        <w:tc>
          <w:tcPr>
            <w:tcW w:w="1188" w:type="pct"/>
            <w:vMerge w:val="restart"/>
            <w:vAlign w:val="center"/>
          </w:tcPr>
          <w:p w:rsidR="00DC4188" w:rsidRPr="00C62966" w:rsidRDefault="00DC4188" w:rsidP="00DC4188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技术指标</w:t>
            </w:r>
          </w:p>
        </w:tc>
        <w:tc>
          <w:tcPr>
            <w:tcW w:w="1083" w:type="pct"/>
            <w:vAlign w:val="center"/>
          </w:tcPr>
          <w:p w:rsidR="00DC4188" w:rsidRPr="00C62966" w:rsidRDefault="00DC4188" w:rsidP="00DC4188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流动度</w:t>
            </w:r>
            <w:r w:rsidR="00AD644F" w:rsidRPr="00C62966">
              <w:rPr>
                <w:szCs w:val="21"/>
              </w:rPr>
              <w:t>/cm</w:t>
            </w:r>
          </w:p>
        </w:tc>
        <w:tc>
          <w:tcPr>
            <w:tcW w:w="958" w:type="pct"/>
            <w:vAlign w:val="center"/>
          </w:tcPr>
          <w:p w:rsidR="00DC4188" w:rsidRPr="00C62966" w:rsidRDefault="00DC4188" w:rsidP="00DC4188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屈服应力</w:t>
            </w:r>
            <w:r w:rsidRPr="00C62966">
              <w:rPr>
                <w:szCs w:val="21"/>
              </w:rPr>
              <w:t>/Pa</w:t>
            </w:r>
          </w:p>
        </w:tc>
        <w:tc>
          <w:tcPr>
            <w:tcW w:w="886" w:type="pct"/>
            <w:vAlign w:val="center"/>
          </w:tcPr>
          <w:p w:rsidR="00DC4188" w:rsidRPr="00C62966" w:rsidRDefault="00DC4188" w:rsidP="00DC4188">
            <w:pPr>
              <w:snapToGrid w:val="0"/>
              <w:jc w:val="center"/>
              <w:rPr>
                <w:szCs w:val="21"/>
              </w:rPr>
            </w:pPr>
            <w:r w:rsidRPr="00C62966">
              <w:t>分层度</w:t>
            </w:r>
            <w:r w:rsidRPr="00C62966">
              <w:t>/cm</w:t>
            </w:r>
          </w:p>
        </w:tc>
        <w:tc>
          <w:tcPr>
            <w:tcW w:w="885" w:type="pct"/>
            <w:vAlign w:val="center"/>
          </w:tcPr>
          <w:p w:rsidR="00DC4188" w:rsidRPr="00C62966" w:rsidRDefault="00DC4188" w:rsidP="00DC4188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泌水率</w:t>
            </w:r>
          </w:p>
        </w:tc>
      </w:tr>
      <w:tr w:rsidR="00DC4188" w:rsidRPr="00C62966" w:rsidTr="00AF0993">
        <w:trPr>
          <w:trHeight w:val="284"/>
          <w:jc w:val="center"/>
        </w:trPr>
        <w:tc>
          <w:tcPr>
            <w:tcW w:w="1188" w:type="pct"/>
            <w:vMerge/>
            <w:vAlign w:val="center"/>
          </w:tcPr>
          <w:p w:rsidR="00DC4188" w:rsidRPr="00C62966" w:rsidRDefault="00DC4188" w:rsidP="00DC4188">
            <w:pPr>
              <w:snapToGrid w:val="0"/>
              <w:jc w:val="center"/>
              <w:rPr>
                <w:szCs w:val="21"/>
              </w:rPr>
            </w:pPr>
          </w:p>
        </w:tc>
        <w:tc>
          <w:tcPr>
            <w:tcW w:w="1083" w:type="pct"/>
            <w:vAlign w:val="center"/>
          </w:tcPr>
          <w:p w:rsidR="00DC4188" w:rsidRPr="00C62966" w:rsidRDefault="009F0DDE" w:rsidP="00AD644F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≥22</w:t>
            </w:r>
          </w:p>
        </w:tc>
        <w:tc>
          <w:tcPr>
            <w:tcW w:w="958" w:type="pct"/>
            <w:vAlign w:val="center"/>
          </w:tcPr>
          <w:p w:rsidR="00DC4188" w:rsidRPr="00C62966" w:rsidRDefault="009F0DDE" w:rsidP="009F0DDE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≤20</w:t>
            </w:r>
            <w:r w:rsidR="00DC4188" w:rsidRPr="00C62966">
              <w:rPr>
                <w:szCs w:val="21"/>
              </w:rPr>
              <w:t>0</w:t>
            </w:r>
          </w:p>
        </w:tc>
        <w:tc>
          <w:tcPr>
            <w:tcW w:w="886" w:type="pct"/>
            <w:vAlign w:val="center"/>
          </w:tcPr>
          <w:p w:rsidR="00DC4188" w:rsidRPr="00C62966" w:rsidRDefault="009F0DDE" w:rsidP="00DC4188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≤</w:t>
            </w:r>
            <w:r w:rsidR="00763EAA">
              <w:rPr>
                <w:szCs w:val="21"/>
              </w:rPr>
              <w:t>5</w:t>
            </w:r>
          </w:p>
        </w:tc>
        <w:tc>
          <w:tcPr>
            <w:tcW w:w="885" w:type="pct"/>
            <w:vAlign w:val="center"/>
          </w:tcPr>
          <w:p w:rsidR="00DC4188" w:rsidRPr="00C62966" w:rsidRDefault="009F0DDE" w:rsidP="00DC4188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≤</w:t>
            </w:r>
            <w:r w:rsidR="00763EAA">
              <w:rPr>
                <w:szCs w:val="21"/>
              </w:rPr>
              <w:t>10%</w:t>
            </w:r>
          </w:p>
        </w:tc>
      </w:tr>
    </w:tbl>
    <w:p w:rsidR="003A43ED" w:rsidRPr="00C62966" w:rsidRDefault="003A43ED" w:rsidP="00F548E8">
      <w:pPr>
        <w:pStyle w:val="a4"/>
        <w:numPr>
          <w:ilvl w:val="0"/>
          <w:numId w:val="0"/>
        </w:numPr>
        <w:snapToGrid w:val="0"/>
        <w:spacing w:beforeLines="50" w:afterLines="0" w:line="336" w:lineRule="auto"/>
        <w:rPr>
          <w:rFonts w:ascii="Times New Roman"/>
          <w:szCs w:val="21"/>
        </w:rPr>
      </w:pPr>
      <w:r w:rsidRPr="00C62966">
        <w:rPr>
          <w:rFonts w:ascii="Times New Roman"/>
          <w:szCs w:val="21"/>
        </w:rPr>
        <w:t xml:space="preserve">6.3 </w:t>
      </w:r>
      <w:r w:rsidR="00AF0993">
        <w:rPr>
          <w:rFonts w:ascii="Times New Roman" w:hint="eastAsia"/>
          <w:szCs w:val="21"/>
        </w:rPr>
        <w:t>充填</w:t>
      </w:r>
      <w:r w:rsidR="007634FF">
        <w:rPr>
          <w:rFonts w:ascii="Times New Roman"/>
          <w:szCs w:val="21"/>
        </w:rPr>
        <w:t>料浆</w:t>
      </w:r>
      <w:r w:rsidRPr="00C62966">
        <w:rPr>
          <w:rFonts w:ascii="Times New Roman"/>
          <w:szCs w:val="21"/>
        </w:rPr>
        <w:t>设计</w:t>
      </w:r>
    </w:p>
    <w:p w:rsidR="003A43ED" w:rsidRPr="00C62966" w:rsidRDefault="003A43ED" w:rsidP="00AF0993">
      <w:pPr>
        <w:pStyle w:val="aff8"/>
        <w:spacing w:line="336" w:lineRule="auto"/>
        <w:ind w:leftChars="50" w:left="105" w:firstLineChars="150" w:firstLine="315"/>
        <w:rPr>
          <w:rFonts w:ascii="Times New Roman"/>
        </w:rPr>
      </w:pPr>
      <w:r w:rsidRPr="00C62966">
        <w:rPr>
          <w:rFonts w:ascii="Times New Roman"/>
        </w:rPr>
        <w:t>全固废充填料浆</w:t>
      </w:r>
      <w:r w:rsidR="00AF0993">
        <w:rPr>
          <w:rFonts w:ascii="Times New Roman"/>
        </w:rPr>
        <w:t>优化设计</w:t>
      </w:r>
      <w:r w:rsidRPr="00C62966">
        <w:rPr>
          <w:rFonts w:ascii="Times New Roman"/>
        </w:rPr>
        <w:t>见</w:t>
      </w:r>
      <w:r w:rsidRPr="00C62966">
        <w:rPr>
          <w:rFonts w:ascii="Times New Roman"/>
          <w:color w:val="FF0000"/>
        </w:rPr>
        <w:t>附录</w:t>
      </w:r>
      <w:r w:rsidRPr="00C62966">
        <w:rPr>
          <w:rFonts w:hAnsi="宋体" w:cs="宋体" w:hint="eastAsia"/>
          <w:color w:val="FF0000"/>
        </w:rPr>
        <w:t>Ⅱ</w:t>
      </w:r>
      <w:r w:rsidRPr="00C62966">
        <w:rPr>
          <w:rFonts w:ascii="Times New Roman"/>
        </w:rPr>
        <w:t>。</w:t>
      </w:r>
    </w:p>
    <w:p w:rsidR="00FD09F5" w:rsidRPr="00C62966" w:rsidRDefault="003A43ED" w:rsidP="00F548E8">
      <w:pPr>
        <w:pStyle w:val="a4"/>
        <w:numPr>
          <w:ilvl w:val="0"/>
          <w:numId w:val="0"/>
        </w:numPr>
        <w:spacing w:beforeLines="50" w:afterLines="50" w:line="336" w:lineRule="auto"/>
        <w:rPr>
          <w:rFonts w:ascii="Times New Roman"/>
          <w:color w:val="FF0000"/>
          <w:sz w:val="24"/>
          <w:szCs w:val="24"/>
        </w:rPr>
      </w:pPr>
      <w:r w:rsidRPr="00C62966">
        <w:rPr>
          <w:rFonts w:ascii="Times New Roman"/>
          <w:color w:val="FF0000"/>
          <w:sz w:val="24"/>
          <w:szCs w:val="24"/>
        </w:rPr>
        <w:t xml:space="preserve">7 </w:t>
      </w:r>
      <w:r w:rsidR="00FD09F5" w:rsidRPr="00C62966">
        <w:rPr>
          <w:rFonts w:ascii="Times New Roman"/>
          <w:color w:val="FF0000"/>
          <w:sz w:val="24"/>
          <w:szCs w:val="24"/>
        </w:rPr>
        <w:t xml:space="preserve"> </w:t>
      </w:r>
      <w:r w:rsidR="00FD09F5" w:rsidRPr="00C62966">
        <w:rPr>
          <w:rFonts w:ascii="Times New Roman"/>
          <w:color w:val="FF0000"/>
          <w:sz w:val="24"/>
          <w:szCs w:val="24"/>
        </w:rPr>
        <w:t>环保要求</w:t>
      </w:r>
    </w:p>
    <w:p w:rsidR="00DB0004" w:rsidRPr="00C62966" w:rsidRDefault="003A43ED" w:rsidP="00AF0993">
      <w:pPr>
        <w:pStyle w:val="a4"/>
        <w:numPr>
          <w:ilvl w:val="0"/>
          <w:numId w:val="0"/>
        </w:numPr>
        <w:snapToGrid w:val="0"/>
        <w:spacing w:beforeLines="0" w:afterLines="0" w:line="336" w:lineRule="auto"/>
        <w:rPr>
          <w:rFonts w:ascii="Times New Roman"/>
        </w:rPr>
      </w:pPr>
      <w:r w:rsidRPr="00C62966">
        <w:rPr>
          <w:rFonts w:ascii="Times New Roman"/>
        </w:rPr>
        <w:t>7</w:t>
      </w:r>
      <w:r w:rsidR="00DB0004" w:rsidRPr="00C62966">
        <w:rPr>
          <w:rFonts w:ascii="Times New Roman"/>
        </w:rPr>
        <w:t>.</w:t>
      </w:r>
      <w:r w:rsidR="000F1659" w:rsidRPr="00C62966">
        <w:rPr>
          <w:rFonts w:ascii="Times New Roman"/>
        </w:rPr>
        <w:t>1</w:t>
      </w:r>
      <w:r w:rsidR="00DB0004" w:rsidRPr="00C62966">
        <w:rPr>
          <w:rFonts w:ascii="Times New Roman"/>
        </w:rPr>
        <w:t xml:space="preserve"> </w:t>
      </w:r>
      <w:r w:rsidR="00DB0004" w:rsidRPr="00C62966">
        <w:rPr>
          <w:rFonts w:ascii="Times New Roman"/>
        </w:rPr>
        <w:t>有毒重金属浸出液</w:t>
      </w:r>
    </w:p>
    <w:p w:rsidR="00DB0004" w:rsidRPr="00C62966" w:rsidRDefault="00DB0004" w:rsidP="00AF0993">
      <w:pPr>
        <w:pStyle w:val="aff8"/>
        <w:snapToGrid w:val="0"/>
        <w:spacing w:line="336" w:lineRule="auto"/>
        <w:ind w:leftChars="50" w:left="105" w:firstLineChars="150" w:firstLine="315"/>
        <w:rPr>
          <w:rFonts w:ascii="Times New Roman"/>
        </w:rPr>
      </w:pPr>
      <w:r w:rsidRPr="00C62966">
        <w:rPr>
          <w:rFonts w:ascii="Times New Roman"/>
        </w:rPr>
        <w:t>浸出液应符合</w:t>
      </w:r>
      <w:r w:rsidRPr="00C62966">
        <w:rPr>
          <w:rFonts w:ascii="Times New Roman"/>
        </w:rPr>
        <w:t>GB/T 14848</w:t>
      </w:r>
      <w:r w:rsidRPr="00C62966">
        <w:rPr>
          <w:rFonts w:ascii="Times New Roman"/>
        </w:rPr>
        <w:t>的</w:t>
      </w:r>
      <w:r w:rsidRPr="00C62966">
        <w:rPr>
          <w:rFonts w:hAnsi="宋体" w:cs="宋体" w:hint="eastAsia"/>
        </w:rPr>
        <w:t>Ⅱ</w:t>
      </w:r>
      <w:r w:rsidRPr="00C62966">
        <w:rPr>
          <w:rFonts w:ascii="Times New Roman"/>
        </w:rPr>
        <w:t>类水质要求。</w:t>
      </w:r>
    </w:p>
    <w:p w:rsidR="00DB0004" w:rsidRPr="00C62966" w:rsidRDefault="003A43ED" w:rsidP="00AF0993">
      <w:pPr>
        <w:pStyle w:val="a4"/>
        <w:numPr>
          <w:ilvl w:val="0"/>
          <w:numId w:val="0"/>
        </w:numPr>
        <w:snapToGrid w:val="0"/>
        <w:spacing w:beforeLines="0" w:afterLines="0" w:line="336" w:lineRule="auto"/>
        <w:rPr>
          <w:rFonts w:ascii="Times New Roman"/>
        </w:rPr>
      </w:pPr>
      <w:r w:rsidRPr="00C62966">
        <w:rPr>
          <w:rFonts w:ascii="Times New Roman"/>
        </w:rPr>
        <w:t>7</w:t>
      </w:r>
      <w:r w:rsidR="00DB0004" w:rsidRPr="00C62966">
        <w:rPr>
          <w:rFonts w:ascii="Times New Roman"/>
        </w:rPr>
        <w:t>.</w:t>
      </w:r>
      <w:r w:rsidR="000F1659" w:rsidRPr="00C62966">
        <w:rPr>
          <w:rFonts w:ascii="Times New Roman"/>
        </w:rPr>
        <w:t>2</w:t>
      </w:r>
      <w:r w:rsidR="00DB0004" w:rsidRPr="00C62966">
        <w:rPr>
          <w:rFonts w:ascii="Times New Roman"/>
        </w:rPr>
        <w:t xml:space="preserve"> </w:t>
      </w:r>
      <w:r w:rsidR="00DB0004" w:rsidRPr="00C62966">
        <w:rPr>
          <w:rFonts w:ascii="Times New Roman"/>
        </w:rPr>
        <w:t>浸出液</w:t>
      </w:r>
    </w:p>
    <w:p w:rsidR="00DB0004" w:rsidRPr="00C62966" w:rsidRDefault="00DB0004" w:rsidP="00AF0993">
      <w:pPr>
        <w:pStyle w:val="aff8"/>
        <w:snapToGrid w:val="0"/>
        <w:spacing w:line="336" w:lineRule="auto"/>
        <w:ind w:leftChars="50" w:left="105" w:firstLineChars="150" w:firstLine="315"/>
        <w:rPr>
          <w:rFonts w:ascii="Times New Roman"/>
        </w:rPr>
      </w:pPr>
      <w:r w:rsidRPr="00C62966">
        <w:rPr>
          <w:rFonts w:ascii="Times New Roman"/>
        </w:rPr>
        <w:t>按照</w:t>
      </w:r>
      <w:r w:rsidRPr="00C62966">
        <w:rPr>
          <w:rFonts w:ascii="Times New Roman"/>
        </w:rPr>
        <w:t>GB 6920</w:t>
      </w:r>
      <w:r w:rsidRPr="00C62966">
        <w:rPr>
          <w:rFonts w:ascii="Times New Roman"/>
        </w:rPr>
        <w:t>方法对浸出液</w:t>
      </w:r>
      <w:r w:rsidRPr="00C62966">
        <w:rPr>
          <w:rFonts w:ascii="Times New Roman"/>
        </w:rPr>
        <w:t>pH</w:t>
      </w:r>
      <w:r w:rsidRPr="00C62966">
        <w:rPr>
          <w:rFonts w:ascii="Times New Roman"/>
        </w:rPr>
        <w:t>测试，其结果应符合</w:t>
      </w:r>
      <w:r w:rsidRPr="00C62966">
        <w:rPr>
          <w:rFonts w:ascii="Times New Roman"/>
        </w:rPr>
        <w:t>GB/T 14848</w:t>
      </w:r>
      <w:r w:rsidRPr="00C62966">
        <w:rPr>
          <w:rFonts w:ascii="Times New Roman"/>
        </w:rPr>
        <w:t>的</w:t>
      </w:r>
      <w:r w:rsidRPr="00C62966">
        <w:rPr>
          <w:rFonts w:hAnsi="宋体" w:cs="宋体" w:hint="eastAsia"/>
        </w:rPr>
        <w:t>Ⅱ</w:t>
      </w:r>
      <w:r w:rsidRPr="00C62966">
        <w:rPr>
          <w:rFonts w:ascii="Times New Roman"/>
        </w:rPr>
        <w:t>类水质要求。</w:t>
      </w:r>
    </w:p>
    <w:p w:rsidR="00395F11" w:rsidRPr="00C62966" w:rsidRDefault="00395F11" w:rsidP="00363F69">
      <w:pPr>
        <w:pStyle w:val="a4"/>
        <w:numPr>
          <w:ilvl w:val="0"/>
          <w:numId w:val="0"/>
        </w:numPr>
        <w:spacing w:before="312" w:after="312" w:line="336" w:lineRule="auto"/>
        <w:rPr>
          <w:rFonts w:ascii="Times New Roman"/>
          <w:color w:val="FF0000"/>
          <w:sz w:val="24"/>
          <w:szCs w:val="24"/>
        </w:rPr>
      </w:pPr>
      <w:r w:rsidRPr="00C62966">
        <w:rPr>
          <w:rFonts w:ascii="Times New Roman"/>
          <w:color w:val="FF0000"/>
          <w:sz w:val="24"/>
          <w:szCs w:val="24"/>
        </w:rPr>
        <w:t xml:space="preserve">8  </w:t>
      </w:r>
      <w:r w:rsidR="003C0E15" w:rsidRPr="00C62966">
        <w:rPr>
          <w:rFonts w:ascii="Times New Roman"/>
          <w:color w:val="FF0000"/>
          <w:sz w:val="24"/>
          <w:szCs w:val="24"/>
        </w:rPr>
        <w:t>检测与判断</w:t>
      </w:r>
    </w:p>
    <w:p w:rsidR="002B511D" w:rsidRPr="00C62966" w:rsidRDefault="006363E3" w:rsidP="00AF0993">
      <w:pPr>
        <w:pStyle w:val="a4"/>
        <w:numPr>
          <w:ilvl w:val="0"/>
          <w:numId w:val="0"/>
        </w:numPr>
        <w:snapToGrid w:val="0"/>
        <w:spacing w:beforeLines="0" w:afterLines="0" w:line="336" w:lineRule="auto"/>
        <w:rPr>
          <w:rFonts w:ascii="Times New Roman"/>
        </w:rPr>
      </w:pPr>
      <w:r w:rsidRPr="00C62966">
        <w:rPr>
          <w:rFonts w:ascii="Times New Roman"/>
        </w:rPr>
        <w:t>8</w:t>
      </w:r>
      <w:r w:rsidR="006C1C89" w:rsidRPr="00C62966">
        <w:rPr>
          <w:rFonts w:ascii="Times New Roman"/>
        </w:rPr>
        <w:t>.</w:t>
      </w:r>
      <w:r w:rsidR="003C0E15" w:rsidRPr="00C62966">
        <w:rPr>
          <w:rFonts w:ascii="Times New Roman"/>
        </w:rPr>
        <w:t>1</w:t>
      </w:r>
      <w:r w:rsidR="003D25C4" w:rsidRPr="00C62966">
        <w:rPr>
          <w:rFonts w:ascii="Times New Roman"/>
        </w:rPr>
        <w:t xml:space="preserve"> </w:t>
      </w:r>
      <w:r w:rsidR="00AB13E7" w:rsidRPr="00C62966">
        <w:rPr>
          <w:rFonts w:ascii="Times New Roman"/>
        </w:rPr>
        <w:t>搅拌过程控制</w:t>
      </w:r>
    </w:p>
    <w:p w:rsidR="003C0E15" w:rsidRPr="00C62966" w:rsidRDefault="00AB13E7" w:rsidP="00AF0993">
      <w:pPr>
        <w:pStyle w:val="aff8"/>
        <w:widowControl w:val="0"/>
        <w:snapToGrid w:val="0"/>
        <w:spacing w:line="336" w:lineRule="auto"/>
        <w:ind w:firstLineChars="0" w:firstLine="0"/>
        <w:rPr>
          <w:rFonts w:ascii="Times New Roman"/>
        </w:rPr>
      </w:pPr>
      <w:r w:rsidRPr="00C62966">
        <w:rPr>
          <w:rFonts w:ascii="Times New Roman"/>
        </w:rPr>
        <w:t xml:space="preserve">8.1.1 </w:t>
      </w:r>
      <w:r w:rsidRPr="00C62966">
        <w:rPr>
          <w:rFonts w:ascii="Times New Roman"/>
        </w:rPr>
        <w:t>检测搅拌机料位应不低于搅拌叶片的</w:t>
      </w:r>
      <w:r w:rsidRPr="00C62966">
        <w:rPr>
          <w:rFonts w:ascii="Times New Roman"/>
        </w:rPr>
        <w:t>1/2</w:t>
      </w:r>
      <w:r w:rsidRPr="00C62966">
        <w:rPr>
          <w:rFonts w:ascii="Times New Roman"/>
        </w:rPr>
        <w:t>处。</w:t>
      </w:r>
    </w:p>
    <w:p w:rsidR="00304696" w:rsidRPr="00C62966" w:rsidRDefault="00AB13E7" w:rsidP="00AF0993">
      <w:pPr>
        <w:pStyle w:val="aff8"/>
        <w:widowControl w:val="0"/>
        <w:snapToGrid w:val="0"/>
        <w:spacing w:line="336" w:lineRule="auto"/>
        <w:ind w:firstLineChars="0" w:firstLine="0"/>
        <w:rPr>
          <w:rFonts w:ascii="Times New Roman"/>
        </w:rPr>
      </w:pPr>
      <w:r w:rsidRPr="00C62966">
        <w:rPr>
          <w:rFonts w:ascii="Times New Roman"/>
        </w:rPr>
        <w:t xml:space="preserve">8.1.2 </w:t>
      </w:r>
      <w:r w:rsidRPr="00C62966">
        <w:rPr>
          <w:rFonts w:ascii="Times New Roman"/>
        </w:rPr>
        <w:t>检测搅拌充填料浆的浓度应不低于或高于设计浓度的</w:t>
      </w:r>
      <w:r w:rsidRPr="00C62966">
        <w:rPr>
          <w:rFonts w:ascii="Times New Roman"/>
        </w:rPr>
        <w:t>1%</w:t>
      </w:r>
      <w:r w:rsidRPr="00C62966">
        <w:rPr>
          <w:rFonts w:ascii="Times New Roman"/>
        </w:rPr>
        <w:t>；</w:t>
      </w:r>
    </w:p>
    <w:p w:rsidR="003F50B6" w:rsidRPr="00C62966" w:rsidRDefault="00AB13E7" w:rsidP="00AF0993">
      <w:pPr>
        <w:pStyle w:val="a4"/>
        <w:numPr>
          <w:ilvl w:val="0"/>
          <w:numId w:val="0"/>
        </w:numPr>
        <w:snapToGrid w:val="0"/>
        <w:spacing w:beforeLines="0" w:afterLines="0" w:line="336" w:lineRule="auto"/>
        <w:rPr>
          <w:rFonts w:ascii="Times New Roman"/>
        </w:rPr>
      </w:pPr>
      <w:r w:rsidRPr="00C62966">
        <w:rPr>
          <w:rFonts w:ascii="Times New Roman"/>
        </w:rPr>
        <w:t xml:space="preserve">8.2 </w:t>
      </w:r>
      <w:r w:rsidRPr="00C62966">
        <w:rPr>
          <w:rFonts w:ascii="Times New Roman"/>
        </w:rPr>
        <w:t>充填过程检测</w:t>
      </w:r>
    </w:p>
    <w:p w:rsidR="00383A3F" w:rsidRPr="00C62966" w:rsidRDefault="00AB13E7" w:rsidP="00AF0993">
      <w:pPr>
        <w:pStyle w:val="a4"/>
        <w:numPr>
          <w:ilvl w:val="0"/>
          <w:numId w:val="0"/>
        </w:numPr>
        <w:snapToGrid w:val="0"/>
        <w:spacing w:beforeLines="0" w:afterLines="0" w:line="336" w:lineRule="auto"/>
        <w:rPr>
          <w:rFonts w:ascii="Times New Roman"/>
        </w:rPr>
      </w:pPr>
      <w:r w:rsidRPr="00C62966">
        <w:rPr>
          <w:rFonts w:ascii="Times New Roman"/>
        </w:rPr>
        <w:t xml:space="preserve">8.2.1 </w:t>
      </w:r>
      <w:r w:rsidRPr="00C62966">
        <w:rPr>
          <w:rFonts w:ascii="Times New Roman"/>
        </w:rPr>
        <w:t>出口</w:t>
      </w:r>
      <w:r w:rsidR="00212061" w:rsidRPr="00C62966">
        <w:rPr>
          <w:rFonts w:ascii="Times New Roman"/>
        </w:rPr>
        <w:t>浓度</w:t>
      </w:r>
      <w:r w:rsidRPr="00C62966">
        <w:rPr>
          <w:rFonts w:ascii="Times New Roman"/>
        </w:rPr>
        <w:t>检测</w:t>
      </w:r>
    </w:p>
    <w:p w:rsidR="00DF7AA5" w:rsidRPr="00C62966" w:rsidRDefault="00AB13E7" w:rsidP="00AF0993">
      <w:pPr>
        <w:pStyle w:val="aff8"/>
        <w:widowControl w:val="0"/>
        <w:snapToGrid w:val="0"/>
        <w:spacing w:line="336" w:lineRule="auto"/>
        <w:ind w:firstLineChars="0" w:firstLine="0"/>
        <w:rPr>
          <w:rFonts w:ascii="Times New Roman"/>
        </w:rPr>
      </w:pPr>
      <w:r w:rsidRPr="00C62966">
        <w:rPr>
          <w:rFonts w:ascii="Times New Roman"/>
        </w:rPr>
        <w:t xml:space="preserve">    </w:t>
      </w:r>
      <w:r w:rsidRPr="00C62966">
        <w:rPr>
          <w:rFonts w:ascii="Times New Roman"/>
        </w:rPr>
        <w:t>在搅拌料浆出口每</w:t>
      </w:r>
      <w:r w:rsidRPr="00C62966">
        <w:rPr>
          <w:rFonts w:ascii="Times New Roman"/>
        </w:rPr>
        <w:t>1h</w:t>
      </w:r>
      <w:r w:rsidRPr="00C62966">
        <w:rPr>
          <w:rFonts w:ascii="Times New Roman"/>
        </w:rPr>
        <w:t>取样测试浓度</w:t>
      </w:r>
      <w:r w:rsidR="00212061" w:rsidRPr="00C62966">
        <w:rPr>
          <w:rFonts w:ascii="Times New Roman"/>
        </w:rPr>
        <w:t>，如果高于或低于设计浓度</w:t>
      </w:r>
      <w:r w:rsidR="00212061" w:rsidRPr="00C62966">
        <w:rPr>
          <w:rFonts w:ascii="Times New Roman"/>
        </w:rPr>
        <w:t>1%</w:t>
      </w:r>
      <w:r w:rsidR="00212061" w:rsidRPr="00C62966">
        <w:rPr>
          <w:rFonts w:ascii="Times New Roman"/>
        </w:rPr>
        <w:t>时，判断料浆浓度不合格；</w:t>
      </w:r>
    </w:p>
    <w:p w:rsidR="00212061" w:rsidRPr="00C62966" w:rsidRDefault="00212061" w:rsidP="00AF0993">
      <w:pPr>
        <w:pStyle w:val="a4"/>
        <w:numPr>
          <w:ilvl w:val="0"/>
          <w:numId w:val="0"/>
        </w:numPr>
        <w:snapToGrid w:val="0"/>
        <w:spacing w:beforeLines="0" w:afterLines="0" w:line="336" w:lineRule="auto"/>
        <w:rPr>
          <w:rFonts w:ascii="Times New Roman"/>
        </w:rPr>
      </w:pPr>
      <w:r w:rsidRPr="00C62966">
        <w:rPr>
          <w:rFonts w:ascii="Times New Roman"/>
        </w:rPr>
        <w:t xml:space="preserve">8.2.2 </w:t>
      </w:r>
      <w:r w:rsidRPr="00C62966">
        <w:rPr>
          <w:rFonts w:ascii="Times New Roman"/>
        </w:rPr>
        <w:t>胶结体强度检测</w:t>
      </w:r>
    </w:p>
    <w:p w:rsidR="00212061" w:rsidRPr="00C62966" w:rsidRDefault="00212061" w:rsidP="00AF0993">
      <w:pPr>
        <w:pStyle w:val="aff8"/>
        <w:widowControl w:val="0"/>
        <w:snapToGrid w:val="0"/>
        <w:spacing w:line="336" w:lineRule="auto"/>
        <w:ind w:firstLineChars="0"/>
        <w:rPr>
          <w:rFonts w:ascii="Times New Roman"/>
        </w:rPr>
      </w:pPr>
      <w:r w:rsidRPr="00C62966">
        <w:rPr>
          <w:rFonts w:ascii="Times New Roman"/>
        </w:rPr>
        <w:t>针对搅拌</w:t>
      </w:r>
      <w:r w:rsidR="00647F7B" w:rsidRPr="00C62966">
        <w:rPr>
          <w:rFonts w:ascii="Times New Roman"/>
        </w:rPr>
        <w:t>桶的管道出口处取料浆制备标准的</w:t>
      </w:r>
      <w:r w:rsidR="00647F7B" w:rsidRPr="00C62966">
        <w:rPr>
          <w:rFonts w:ascii="Times New Roman"/>
        </w:rPr>
        <w:t>7.07cm×7.07cm×7.07cm</w:t>
      </w:r>
      <w:r w:rsidR="00647F7B" w:rsidRPr="00C62966">
        <w:rPr>
          <w:rFonts w:ascii="Times New Roman"/>
        </w:rPr>
        <w:t>立方体试块，在标准条件下养护</w:t>
      </w:r>
      <w:r w:rsidR="00647F7B" w:rsidRPr="00C62966">
        <w:rPr>
          <w:rFonts w:ascii="Times New Roman"/>
        </w:rPr>
        <w:t>3d</w:t>
      </w:r>
      <w:r w:rsidR="00647F7B" w:rsidRPr="00C62966">
        <w:rPr>
          <w:rFonts w:ascii="Times New Roman"/>
        </w:rPr>
        <w:t>、</w:t>
      </w:r>
      <w:r w:rsidR="00647F7B" w:rsidRPr="00C62966">
        <w:rPr>
          <w:rFonts w:ascii="Times New Roman"/>
        </w:rPr>
        <w:t>7d</w:t>
      </w:r>
      <w:r w:rsidR="00647F7B" w:rsidRPr="00C62966">
        <w:rPr>
          <w:rFonts w:ascii="Times New Roman"/>
        </w:rPr>
        <w:t>和</w:t>
      </w:r>
      <w:r w:rsidR="00647F7B" w:rsidRPr="00C62966">
        <w:rPr>
          <w:rFonts w:ascii="Times New Roman"/>
        </w:rPr>
        <w:t>28d</w:t>
      </w:r>
      <w:r w:rsidR="00647F7B" w:rsidRPr="00C62966">
        <w:rPr>
          <w:rFonts w:ascii="Times New Roman"/>
        </w:rPr>
        <w:t>后测试单轴抗压强度。如果抗压强度低于设计强度的</w:t>
      </w:r>
      <w:r w:rsidR="00647F7B" w:rsidRPr="00C62966">
        <w:rPr>
          <w:rFonts w:ascii="Times New Roman"/>
        </w:rPr>
        <w:t>10%</w:t>
      </w:r>
      <w:r w:rsidR="00647F7B" w:rsidRPr="00C62966">
        <w:rPr>
          <w:rFonts w:ascii="Times New Roman"/>
        </w:rPr>
        <w:t>则认为不达标。</w:t>
      </w:r>
    </w:p>
    <w:p w:rsidR="00212061" w:rsidRPr="00C62966" w:rsidRDefault="00212061" w:rsidP="00AF0993">
      <w:pPr>
        <w:pStyle w:val="a4"/>
        <w:numPr>
          <w:ilvl w:val="0"/>
          <w:numId w:val="0"/>
        </w:numPr>
        <w:snapToGrid w:val="0"/>
        <w:spacing w:beforeLines="0" w:afterLines="0" w:line="336" w:lineRule="auto"/>
        <w:rPr>
          <w:rFonts w:ascii="Times New Roman"/>
        </w:rPr>
      </w:pPr>
      <w:r w:rsidRPr="00C62966">
        <w:rPr>
          <w:rFonts w:ascii="Times New Roman"/>
        </w:rPr>
        <w:t xml:space="preserve">8.3 </w:t>
      </w:r>
      <w:r w:rsidR="007634FF" w:rsidRPr="00C62966">
        <w:rPr>
          <w:rFonts w:ascii="Times New Roman"/>
        </w:rPr>
        <w:t>采场</w:t>
      </w:r>
      <w:r w:rsidR="001F6F29" w:rsidRPr="00C62966">
        <w:rPr>
          <w:rFonts w:ascii="Times New Roman"/>
        </w:rPr>
        <w:t>充填</w:t>
      </w:r>
      <w:r w:rsidR="007634FF">
        <w:rPr>
          <w:rFonts w:ascii="Times New Roman" w:hint="eastAsia"/>
        </w:rPr>
        <w:t>体强度</w:t>
      </w:r>
      <w:r w:rsidRPr="00C62966">
        <w:rPr>
          <w:rFonts w:ascii="Times New Roman"/>
        </w:rPr>
        <w:t>检测</w:t>
      </w:r>
    </w:p>
    <w:p w:rsidR="00212061" w:rsidRPr="00C62966" w:rsidRDefault="00212061" w:rsidP="00AF0993">
      <w:pPr>
        <w:pStyle w:val="a4"/>
        <w:numPr>
          <w:ilvl w:val="0"/>
          <w:numId w:val="0"/>
        </w:numPr>
        <w:snapToGrid w:val="0"/>
        <w:spacing w:beforeLines="0" w:afterLines="0" w:line="336" w:lineRule="auto"/>
        <w:rPr>
          <w:rFonts w:ascii="Times New Roman"/>
        </w:rPr>
      </w:pPr>
      <w:r w:rsidRPr="00C62966">
        <w:rPr>
          <w:rFonts w:ascii="Times New Roman"/>
        </w:rPr>
        <w:t xml:space="preserve">8.3.1 </w:t>
      </w:r>
      <w:r w:rsidRPr="00C62966">
        <w:rPr>
          <w:rFonts w:ascii="Times New Roman"/>
        </w:rPr>
        <w:t>充填体强度检测</w:t>
      </w:r>
    </w:p>
    <w:p w:rsidR="00212061" w:rsidRPr="00C62966" w:rsidRDefault="00212061" w:rsidP="00AF0993">
      <w:pPr>
        <w:pStyle w:val="aff8"/>
        <w:widowControl w:val="0"/>
        <w:snapToGrid w:val="0"/>
        <w:spacing w:line="336" w:lineRule="auto"/>
        <w:ind w:firstLineChars="0"/>
        <w:rPr>
          <w:rFonts w:ascii="Times New Roman"/>
        </w:rPr>
      </w:pPr>
      <w:r w:rsidRPr="00C62966">
        <w:rPr>
          <w:rFonts w:ascii="Times New Roman"/>
        </w:rPr>
        <w:t>在充填采场采用取样器在充填体不同位置取样</w:t>
      </w:r>
      <w:r w:rsidRPr="00C62966">
        <w:rPr>
          <w:rFonts w:ascii="Times New Roman"/>
        </w:rPr>
        <w:t>5</w:t>
      </w:r>
      <w:r w:rsidRPr="00C62966">
        <w:rPr>
          <w:rFonts w:ascii="Times New Roman"/>
        </w:rPr>
        <w:t>组，每组</w:t>
      </w:r>
      <w:r w:rsidRPr="00C62966">
        <w:rPr>
          <w:rFonts w:ascii="Times New Roman"/>
        </w:rPr>
        <w:t>3</w:t>
      </w:r>
      <w:r w:rsidRPr="00C62966">
        <w:rPr>
          <w:rFonts w:ascii="Times New Roman"/>
        </w:rPr>
        <w:t>块，并测试充填体</w:t>
      </w:r>
      <w:r w:rsidR="001F6F29" w:rsidRPr="00C62966">
        <w:rPr>
          <w:rFonts w:ascii="Times New Roman"/>
        </w:rPr>
        <w:t>单轴抗压</w:t>
      </w:r>
      <w:r w:rsidRPr="00C62966">
        <w:rPr>
          <w:rFonts w:ascii="Times New Roman"/>
        </w:rPr>
        <w:t>强度。如果</w:t>
      </w:r>
      <w:r w:rsidRPr="00C62966">
        <w:rPr>
          <w:rFonts w:ascii="Times New Roman"/>
        </w:rPr>
        <w:t>5</w:t>
      </w:r>
      <w:r w:rsidRPr="00C62966">
        <w:rPr>
          <w:rFonts w:ascii="Times New Roman"/>
        </w:rPr>
        <w:t>组的</w:t>
      </w:r>
      <w:r w:rsidR="001F6F29" w:rsidRPr="00C62966">
        <w:rPr>
          <w:rFonts w:ascii="Times New Roman"/>
        </w:rPr>
        <w:t>胶结</w:t>
      </w:r>
      <w:r w:rsidRPr="00C62966">
        <w:rPr>
          <w:rFonts w:ascii="Times New Roman"/>
        </w:rPr>
        <w:t>充填体平均</w:t>
      </w:r>
      <w:r w:rsidR="001F6F29" w:rsidRPr="00C62966">
        <w:rPr>
          <w:rFonts w:ascii="Times New Roman"/>
        </w:rPr>
        <w:t>单轴抗压</w:t>
      </w:r>
      <w:r w:rsidRPr="00C62966">
        <w:rPr>
          <w:rFonts w:ascii="Times New Roman"/>
        </w:rPr>
        <w:t>强度低于设计强度的</w:t>
      </w:r>
      <w:r w:rsidRPr="00C62966">
        <w:rPr>
          <w:rFonts w:ascii="Times New Roman"/>
        </w:rPr>
        <w:t>90%</w:t>
      </w:r>
      <w:r w:rsidR="001F6F29" w:rsidRPr="00C62966">
        <w:rPr>
          <w:rFonts w:ascii="Times New Roman"/>
        </w:rPr>
        <w:t>，</w:t>
      </w:r>
      <w:r w:rsidRPr="00C62966">
        <w:rPr>
          <w:rFonts w:ascii="Times New Roman"/>
        </w:rPr>
        <w:t>则认为</w:t>
      </w:r>
      <w:r w:rsidR="001F6F29" w:rsidRPr="00C62966">
        <w:rPr>
          <w:rFonts w:ascii="Times New Roman"/>
        </w:rPr>
        <w:t>胶结</w:t>
      </w:r>
      <w:r w:rsidRPr="00C62966">
        <w:rPr>
          <w:rFonts w:ascii="Times New Roman"/>
        </w:rPr>
        <w:t>充填体强度不达标。</w:t>
      </w:r>
    </w:p>
    <w:p w:rsidR="00212061" w:rsidRPr="00C62966" w:rsidRDefault="00212061" w:rsidP="00AF0993">
      <w:pPr>
        <w:pStyle w:val="a4"/>
        <w:numPr>
          <w:ilvl w:val="0"/>
          <w:numId w:val="0"/>
        </w:numPr>
        <w:snapToGrid w:val="0"/>
        <w:spacing w:beforeLines="0" w:afterLines="0" w:line="336" w:lineRule="auto"/>
        <w:rPr>
          <w:rFonts w:ascii="Times New Roman"/>
        </w:rPr>
      </w:pPr>
      <w:r w:rsidRPr="00C62966">
        <w:rPr>
          <w:rFonts w:ascii="Times New Roman"/>
        </w:rPr>
        <w:t xml:space="preserve">8.3.2 </w:t>
      </w:r>
      <w:r w:rsidR="00795161">
        <w:rPr>
          <w:rFonts w:ascii="Times New Roman" w:hint="eastAsia"/>
        </w:rPr>
        <w:t>采场</w:t>
      </w:r>
      <w:r w:rsidRPr="00C62966">
        <w:rPr>
          <w:rFonts w:ascii="Times New Roman"/>
        </w:rPr>
        <w:t>接顶检测</w:t>
      </w:r>
    </w:p>
    <w:p w:rsidR="00212061" w:rsidRPr="00C62966" w:rsidRDefault="00212061" w:rsidP="00AF0993">
      <w:pPr>
        <w:pStyle w:val="aff8"/>
        <w:widowControl w:val="0"/>
        <w:snapToGrid w:val="0"/>
        <w:spacing w:line="336" w:lineRule="auto"/>
        <w:ind w:firstLineChars="0"/>
        <w:rPr>
          <w:rFonts w:ascii="Times New Roman"/>
        </w:rPr>
      </w:pPr>
      <w:r w:rsidRPr="00C62966">
        <w:rPr>
          <w:rFonts w:ascii="Times New Roman"/>
        </w:rPr>
        <w:t>针对充填采场采用直尺或激光扫描仪进行充填采场空区测试，以充填采场不接顶空区体积与采场体积之比小于</w:t>
      </w:r>
      <w:r w:rsidR="00763EAA">
        <w:rPr>
          <w:rFonts w:ascii="Times New Roman"/>
        </w:rPr>
        <w:t>90</w:t>
      </w:r>
      <w:r w:rsidRPr="00C62966">
        <w:rPr>
          <w:rFonts w:ascii="Times New Roman"/>
        </w:rPr>
        <w:t>%</w:t>
      </w:r>
      <w:r w:rsidRPr="00C62966">
        <w:rPr>
          <w:rFonts w:ascii="Times New Roman"/>
        </w:rPr>
        <w:t>则认为充填不接顶。</w:t>
      </w:r>
    </w:p>
    <w:p w:rsidR="00212061" w:rsidRPr="00C62966" w:rsidRDefault="00212061" w:rsidP="00AF0993">
      <w:pPr>
        <w:pStyle w:val="aff8"/>
        <w:widowControl w:val="0"/>
        <w:snapToGrid w:val="0"/>
        <w:spacing w:line="336" w:lineRule="auto"/>
        <w:ind w:firstLineChars="0" w:firstLine="0"/>
        <w:rPr>
          <w:rFonts w:ascii="Times New Roman"/>
        </w:rPr>
        <w:sectPr w:rsidR="00212061" w:rsidRPr="00C62966" w:rsidSect="00223150">
          <w:pgSz w:w="11906" w:h="16838" w:code="9"/>
          <w:pgMar w:top="851" w:right="1418" w:bottom="1134" w:left="1418" w:header="1418" w:footer="1134" w:gutter="0"/>
          <w:pgNumType w:start="1"/>
          <w:cols w:space="425"/>
          <w:formProt w:val="0"/>
          <w:docGrid w:type="linesAndChars" w:linePitch="312"/>
        </w:sectPr>
      </w:pPr>
    </w:p>
    <w:p w:rsidR="00EB0F23" w:rsidRPr="00C62966" w:rsidRDefault="00D63056" w:rsidP="00D63056">
      <w:pPr>
        <w:pStyle w:val="a4"/>
        <w:numPr>
          <w:ilvl w:val="0"/>
          <w:numId w:val="0"/>
        </w:numPr>
        <w:spacing w:beforeLines="0" w:afterLines="0" w:line="288" w:lineRule="auto"/>
        <w:jc w:val="center"/>
        <w:rPr>
          <w:rFonts w:ascii="Times New Roman"/>
          <w:color w:val="FF0000"/>
          <w:sz w:val="28"/>
          <w:szCs w:val="28"/>
        </w:rPr>
      </w:pPr>
      <w:r w:rsidRPr="00C62966">
        <w:rPr>
          <w:rFonts w:ascii="Times New Roman"/>
          <w:color w:val="FF0000"/>
          <w:sz w:val="28"/>
          <w:szCs w:val="28"/>
        </w:rPr>
        <w:lastRenderedPageBreak/>
        <w:t>附录</w:t>
      </w:r>
      <w:r w:rsidR="00EB0F23" w:rsidRPr="00C62966">
        <w:rPr>
          <w:rFonts w:ascii="Times New Roman"/>
          <w:color w:val="FF0000"/>
          <w:sz w:val="28"/>
          <w:szCs w:val="28"/>
        </w:rPr>
        <w:t xml:space="preserve">I </w:t>
      </w:r>
      <w:r w:rsidR="00FC2E2E" w:rsidRPr="00C62966">
        <w:rPr>
          <w:rFonts w:ascii="Times New Roman"/>
          <w:color w:val="FF0000"/>
          <w:sz w:val="28"/>
          <w:szCs w:val="28"/>
        </w:rPr>
        <w:t xml:space="preserve"> </w:t>
      </w:r>
      <w:r w:rsidR="001F6F29" w:rsidRPr="00C62966">
        <w:rPr>
          <w:rFonts w:ascii="Times New Roman"/>
          <w:color w:val="FF0000"/>
          <w:sz w:val="28"/>
          <w:szCs w:val="28"/>
        </w:rPr>
        <w:t>全固废</w:t>
      </w:r>
      <w:r w:rsidR="00EB0F23" w:rsidRPr="00C62966">
        <w:rPr>
          <w:rFonts w:ascii="Times New Roman"/>
          <w:color w:val="FF0000"/>
          <w:sz w:val="28"/>
          <w:szCs w:val="28"/>
        </w:rPr>
        <w:t>胶凝材料</w:t>
      </w:r>
      <w:r w:rsidR="0085747C">
        <w:rPr>
          <w:rFonts w:ascii="Times New Roman" w:hint="eastAsia"/>
          <w:color w:val="FF0000"/>
          <w:sz w:val="28"/>
          <w:szCs w:val="28"/>
        </w:rPr>
        <w:t>配比</w:t>
      </w:r>
      <w:r w:rsidR="00621A85" w:rsidRPr="00C62966">
        <w:rPr>
          <w:rFonts w:ascii="Times New Roman"/>
          <w:color w:val="FF0000"/>
          <w:sz w:val="28"/>
          <w:szCs w:val="28"/>
        </w:rPr>
        <w:t>设计与</w:t>
      </w:r>
      <w:r w:rsidR="00FC2E2E" w:rsidRPr="00C62966">
        <w:rPr>
          <w:rFonts w:ascii="Times New Roman"/>
          <w:color w:val="FF0000"/>
          <w:sz w:val="28"/>
          <w:szCs w:val="28"/>
        </w:rPr>
        <w:t>粉磨工艺</w:t>
      </w:r>
    </w:p>
    <w:p w:rsidR="00EB0F23" w:rsidRPr="00C62966" w:rsidRDefault="00EB0F23" w:rsidP="00F548E8">
      <w:pPr>
        <w:pStyle w:val="a4"/>
        <w:numPr>
          <w:ilvl w:val="0"/>
          <w:numId w:val="0"/>
        </w:numPr>
        <w:snapToGrid w:val="0"/>
        <w:spacing w:beforeLines="50" w:afterLines="0" w:line="336" w:lineRule="auto"/>
        <w:rPr>
          <w:rFonts w:ascii="Times New Roman"/>
          <w:color w:val="FF0000"/>
          <w:sz w:val="24"/>
          <w:szCs w:val="24"/>
        </w:rPr>
      </w:pPr>
      <w:r w:rsidRPr="00C62966">
        <w:rPr>
          <w:rFonts w:ascii="Times New Roman"/>
          <w:color w:val="FF0000"/>
          <w:sz w:val="24"/>
          <w:szCs w:val="24"/>
        </w:rPr>
        <w:t xml:space="preserve">1  </w:t>
      </w:r>
      <w:r w:rsidRPr="00C62966">
        <w:rPr>
          <w:rFonts w:ascii="Times New Roman"/>
          <w:color w:val="FF0000"/>
          <w:sz w:val="24"/>
          <w:szCs w:val="24"/>
        </w:rPr>
        <w:t>设计原则和要求</w:t>
      </w:r>
      <w:r w:rsidRPr="00C62966">
        <w:rPr>
          <w:rFonts w:ascii="Times New Roman"/>
          <w:color w:val="FF0000"/>
          <w:sz w:val="24"/>
          <w:szCs w:val="24"/>
        </w:rPr>
        <w:t xml:space="preserve"> </w:t>
      </w:r>
    </w:p>
    <w:p w:rsidR="00EB0F23" w:rsidRPr="00C62966" w:rsidRDefault="00EB0F23" w:rsidP="0085747C">
      <w:pPr>
        <w:pStyle w:val="a4"/>
        <w:numPr>
          <w:ilvl w:val="0"/>
          <w:numId w:val="0"/>
        </w:numPr>
        <w:snapToGrid w:val="0"/>
        <w:spacing w:beforeLines="0" w:afterLines="0" w:line="336" w:lineRule="auto"/>
        <w:rPr>
          <w:rFonts w:ascii="Times New Roman"/>
        </w:rPr>
      </w:pPr>
      <w:r w:rsidRPr="00C62966">
        <w:rPr>
          <w:rFonts w:ascii="Times New Roman"/>
        </w:rPr>
        <w:t xml:space="preserve">1.1  </w:t>
      </w:r>
      <w:r w:rsidRPr="00C62966">
        <w:rPr>
          <w:rFonts w:ascii="Times New Roman"/>
        </w:rPr>
        <w:t>一般原则</w:t>
      </w:r>
      <w:r w:rsidRPr="00C62966">
        <w:rPr>
          <w:rFonts w:ascii="Times New Roman"/>
        </w:rPr>
        <w:t xml:space="preserve"> </w:t>
      </w:r>
    </w:p>
    <w:p w:rsidR="00EB0F23" w:rsidRPr="00C62966" w:rsidRDefault="00EB0F23" w:rsidP="0085747C">
      <w:pPr>
        <w:pStyle w:val="a4"/>
        <w:numPr>
          <w:ilvl w:val="0"/>
          <w:numId w:val="0"/>
        </w:numPr>
        <w:snapToGrid w:val="0"/>
        <w:spacing w:beforeLines="0" w:afterLines="0" w:line="336" w:lineRule="auto"/>
        <w:rPr>
          <w:rFonts w:ascii="Times New Roman"/>
        </w:rPr>
      </w:pPr>
      <w:r w:rsidRPr="00C62966">
        <w:rPr>
          <w:rFonts w:ascii="Times New Roman"/>
        </w:rPr>
        <w:t xml:space="preserve">1.1.1 </w:t>
      </w:r>
      <w:r w:rsidRPr="00C62966">
        <w:rPr>
          <w:rFonts w:ascii="Times New Roman"/>
        </w:rPr>
        <w:t>充填尾砂</w:t>
      </w:r>
    </w:p>
    <w:p w:rsidR="00EB0F23" w:rsidRPr="00C62966" w:rsidRDefault="00795161" w:rsidP="0085747C">
      <w:pPr>
        <w:pStyle w:val="aff8"/>
        <w:snapToGrid w:val="0"/>
        <w:spacing w:line="336" w:lineRule="auto"/>
        <w:rPr>
          <w:rFonts w:ascii="Times New Roman"/>
        </w:rPr>
      </w:pPr>
      <w:r>
        <w:rPr>
          <w:rFonts w:ascii="Times New Roman"/>
        </w:rPr>
        <w:t>一般应采用全尾砂充填，但可</w:t>
      </w:r>
      <w:r w:rsidR="00BF11FE">
        <w:rPr>
          <w:rFonts w:ascii="Times New Roman" w:hint="eastAsia"/>
        </w:rPr>
        <w:t>以</w:t>
      </w:r>
      <w:r>
        <w:rPr>
          <w:rFonts w:ascii="Times New Roman"/>
        </w:rPr>
        <w:t>考虑</w:t>
      </w:r>
      <w:r w:rsidR="00BF11FE">
        <w:rPr>
          <w:rFonts w:ascii="Times New Roman" w:hint="eastAsia"/>
        </w:rPr>
        <w:t>选矿</w:t>
      </w:r>
      <w:r w:rsidR="00BF11FE">
        <w:rPr>
          <w:rFonts w:ascii="Times New Roman"/>
        </w:rPr>
        <w:t>为</w:t>
      </w:r>
      <w:r w:rsidR="00BF11FE">
        <w:rPr>
          <w:rFonts w:ascii="Times New Roman" w:hint="eastAsia"/>
        </w:rPr>
        <w:t>砂</w:t>
      </w:r>
      <w:r w:rsidR="00BF11FE">
        <w:rPr>
          <w:rFonts w:ascii="Times New Roman"/>
        </w:rPr>
        <w:t>中</w:t>
      </w:r>
      <w:r>
        <w:rPr>
          <w:rFonts w:ascii="Times New Roman"/>
        </w:rPr>
        <w:t>粗</w:t>
      </w:r>
      <w:r w:rsidR="00BF11FE">
        <w:rPr>
          <w:rFonts w:ascii="Times New Roman" w:hint="eastAsia"/>
        </w:rPr>
        <w:t>颗粒</w:t>
      </w:r>
      <w:r>
        <w:rPr>
          <w:rFonts w:ascii="Times New Roman"/>
        </w:rPr>
        <w:t>用于建筑用砂</w:t>
      </w:r>
      <w:r w:rsidR="00BF11FE">
        <w:rPr>
          <w:rFonts w:ascii="Times New Roman" w:hint="eastAsia"/>
        </w:rPr>
        <w:t>后</w:t>
      </w:r>
      <w:r w:rsidR="00BF11FE">
        <w:rPr>
          <w:rFonts w:ascii="Times New Roman"/>
        </w:rPr>
        <w:t>的</w:t>
      </w:r>
      <w:r>
        <w:rPr>
          <w:rFonts w:ascii="Times New Roman"/>
        </w:rPr>
        <w:t>尾砂</w:t>
      </w:r>
      <w:r w:rsidR="00BF11FE">
        <w:rPr>
          <w:rFonts w:ascii="Times New Roman" w:hint="eastAsia"/>
        </w:rPr>
        <w:t>做</w:t>
      </w:r>
      <w:r w:rsidR="00BF11FE">
        <w:rPr>
          <w:rFonts w:ascii="Times New Roman"/>
        </w:rPr>
        <w:t>充填骨料</w:t>
      </w:r>
      <w:r w:rsidR="00BF11FE">
        <w:rPr>
          <w:rFonts w:ascii="Times New Roman" w:hint="eastAsia"/>
        </w:rPr>
        <w:t>，</w:t>
      </w:r>
      <w:r w:rsidR="00BF11FE">
        <w:rPr>
          <w:rFonts w:ascii="Times New Roman"/>
        </w:rPr>
        <w:t>由此实现选矿尾砂的高值化综合利用</w:t>
      </w:r>
      <w:r w:rsidR="00EB0F23" w:rsidRPr="00C62966">
        <w:rPr>
          <w:rFonts w:ascii="Times New Roman"/>
        </w:rPr>
        <w:t>。</w:t>
      </w:r>
    </w:p>
    <w:p w:rsidR="00EB0F23" w:rsidRPr="00C62966" w:rsidRDefault="00EB0F23" w:rsidP="0085747C">
      <w:pPr>
        <w:pStyle w:val="a4"/>
        <w:numPr>
          <w:ilvl w:val="0"/>
          <w:numId w:val="0"/>
        </w:numPr>
        <w:snapToGrid w:val="0"/>
        <w:spacing w:beforeLines="0" w:afterLines="0" w:line="336" w:lineRule="auto"/>
        <w:rPr>
          <w:rFonts w:ascii="Times New Roman"/>
        </w:rPr>
      </w:pPr>
      <w:r w:rsidRPr="00C62966">
        <w:rPr>
          <w:rFonts w:ascii="Times New Roman"/>
        </w:rPr>
        <w:t xml:space="preserve">1.1.2 </w:t>
      </w:r>
      <w:r w:rsidRPr="00C62966">
        <w:rPr>
          <w:rFonts w:ascii="Times New Roman"/>
        </w:rPr>
        <w:t>材料配比</w:t>
      </w:r>
    </w:p>
    <w:p w:rsidR="00EB0F23" w:rsidRPr="00C62966" w:rsidRDefault="00BF11FE" w:rsidP="0085747C">
      <w:pPr>
        <w:pStyle w:val="aff8"/>
        <w:snapToGrid w:val="0"/>
        <w:spacing w:line="336" w:lineRule="auto"/>
        <w:rPr>
          <w:rFonts w:ascii="Times New Roman"/>
        </w:rPr>
      </w:pPr>
      <w:r>
        <w:rPr>
          <w:rFonts w:ascii="Times New Roman" w:hint="eastAsia"/>
        </w:rPr>
        <w:t>全固废</w:t>
      </w:r>
      <w:r w:rsidR="00EB0F23" w:rsidRPr="00C62966">
        <w:rPr>
          <w:rFonts w:ascii="Times New Roman"/>
        </w:rPr>
        <w:t>胶凝材料</w:t>
      </w:r>
      <w:r>
        <w:rPr>
          <w:rFonts w:ascii="Times New Roman" w:hint="eastAsia"/>
        </w:rPr>
        <w:t>的</w:t>
      </w:r>
      <w:r w:rsidR="00EB0F23" w:rsidRPr="00C62966">
        <w:rPr>
          <w:rFonts w:ascii="Times New Roman"/>
        </w:rPr>
        <w:t>配比</w:t>
      </w:r>
      <w:r>
        <w:rPr>
          <w:rFonts w:ascii="Times New Roman" w:hint="eastAsia"/>
        </w:rPr>
        <w:t>设计</w:t>
      </w:r>
      <w:r w:rsidR="00EB0F23" w:rsidRPr="00C62966">
        <w:rPr>
          <w:rFonts w:ascii="Times New Roman"/>
        </w:rPr>
        <w:t>应与表</w:t>
      </w:r>
      <w:r w:rsidR="00EB0F23" w:rsidRPr="00C62966">
        <w:rPr>
          <w:rFonts w:ascii="Times New Roman"/>
        </w:rPr>
        <w:t>1</w:t>
      </w:r>
      <w:r>
        <w:rPr>
          <w:rFonts w:ascii="Times New Roman"/>
        </w:rPr>
        <w:t>中的</w:t>
      </w:r>
      <w:r w:rsidR="00EB0F23" w:rsidRPr="00C62966">
        <w:rPr>
          <w:rFonts w:ascii="Times New Roman"/>
        </w:rPr>
        <w:t>尾砂类型相适应。</w:t>
      </w:r>
    </w:p>
    <w:p w:rsidR="00EB0F23" w:rsidRPr="00C62966" w:rsidRDefault="00EB0F23" w:rsidP="0085747C">
      <w:pPr>
        <w:pStyle w:val="a4"/>
        <w:numPr>
          <w:ilvl w:val="0"/>
          <w:numId w:val="0"/>
        </w:numPr>
        <w:snapToGrid w:val="0"/>
        <w:spacing w:beforeLines="0" w:afterLines="0" w:line="336" w:lineRule="auto"/>
        <w:rPr>
          <w:rFonts w:ascii="Times New Roman"/>
        </w:rPr>
      </w:pPr>
      <w:r w:rsidRPr="00C62966">
        <w:rPr>
          <w:rFonts w:ascii="Times New Roman"/>
        </w:rPr>
        <w:t xml:space="preserve">1.2  </w:t>
      </w:r>
      <w:r w:rsidRPr="00C62966">
        <w:rPr>
          <w:rFonts w:ascii="Times New Roman"/>
        </w:rPr>
        <w:t>性能要求</w:t>
      </w:r>
      <w:r w:rsidRPr="00C62966">
        <w:rPr>
          <w:rFonts w:ascii="Times New Roman"/>
        </w:rPr>
        <w:t xml:space="preserve"> </w:t>
      </w:r>
    </w:p>
    <w:p w:rsidR="00EB0F23" w:rsidRPr="00C62966" w:rsidRDefault="00BF11FE" w:rsidP="0085747C">
      <w:pPr>
        <w:pStyle w:val="aff8"/>
        <w:snapToGrid w:val="0"/>
        <w:spacing w:line="336" w:lineRule="auto"/>
        <w:rPr>
          <w:rFonts w:ascii="Times New Roman"/>
        </w:rPr>
      </w:pPr>
      <w:r>
        <w:rPr>
          <w:rFonts w:ascii="Times New Roman" w:hint="eastAsia"/>
        </w:rPr>
        <w:t>尾砂</w:t>
      </w:r>
      <w:r w:rsidR="00795161">
        <w:rPr>
          <w:rFonts w:ascii="Times New Roman" w:hint="eastAsia"/>
        </w:rPr>
        <w:t>胶结</w:t>
      </w:r>
      <w:r w:rsidR="00EB0F23" w:rsidRPr="00C62966">
        <w:rPr>
          <w:rFonts w:ascii="Times New Roman"/>
        </w:rPr>
        <w:t>充填体抗压强度应满足充填矿山安全、环保与经济</w:t>
      </w:r>
      <w:r w:rsidR="00795161">
        <w:rPr>
          <w:rFonts w:ascii="Times New Roman" w:hint="eastAsia"/>
        </w:rPr>
        <w:t>性的</w:t>
      </w:r>
      <w:r w:rsidR="00EB0F23" w:rsidRPr="00C62966">
        <w:rPr>
          <w:rFonts w:ascii="Times New Roman"/>
        </w:rPr>
        <w:t>基本要求。</w:t>
      </w:r>
    </w:p>
    <w:p w:rsidR="00EB0F23" w:rsidRPr="00C62966" w:rsidRDefault="00EB0F23" w:rsidP="0085747C">
      <w:pPr>
        <w:pStyle w:val="a4"/>
        <w:numPr>
          <w:ilvl w:val="0"/>
          <w:numId w:val="0"/>
        </w:numPr>
        <w:snapToGrid w:val="0"/>
        <w:spacing w:beforeLines="0" w:afterLines="0" w:line="336" w:lineRule="auto"/>
        <w:rPr>
          <w:rFonts w:ascii="Times New Roman"/>
        </w:rPr>
      </w:pPr>
      <w:r w:rsidRPr="00C62966">
        <w:rPr>
          <w:rFonts w:ascii="Times New Roman"/>
        </w:rPr>
        <w:t xml:space="preserve">1.2.1 </w:t>
      </w:r>
      <w:r w:rsidRPr="00C62966">
        <w:rPr>
          <w:rFonts w:ascii="Times New Roman"/>
        </w:rPr>
        <w:t>强度要求</w:t>
      </w:r>
    </w:p>
    <w:p w:rsidR="00EB0F23" w:rsidRPr="00C62966" w:rsidRDefault="00795161" w:rsidP="0085747C">
      <w:pPr>
        <w:pStyle w:val="aff8"/>
        <w:snapToGrid w:val="0"/>
        <w:spacing w:line="336" w:lineRule="auto"/>
        <w:rPr>
          <w:rFonts w:ascii="Times New Roman"/>
        </w:rPr>
      </w:pPr>
      <w:r>
        <w:rPr>
          <w:rFonts w:ascii="Times New Roman"/>
        </w:rPr>
        <w:t>在标准养护条件下，</w:t>
      </w:r>
      <w:r w:rsidR="00BF11FE">
        <w:rPr>
          <w:rFonts w:ascii="Times New Roman" w:hint="eastAsia"/>
        </w:rPr>
        <w:t>尾砂</w:t>
      </w:r>
      <w:r w:rsidR="00BF11FE">
        <w:rPr>
          <w:rFonts w:ascii="Times New Roman"/>
        </w:rPr>
        <w:t>胶结</w:t>
      </w:r>
      <w:r>
        <w:rPr>
          <w:rFonts w:ascii="Times New Roman"/>
        </w:rPr>
        <w:t>充填体试块</w:t>
      </w:r>
      <w:r w:rsidR="00EB0F23" w:rsidRPr="00C62966">
        <w:rPr>
          <w:rFonts w:ascii="Times New Roman"/>
        </w:rPr>
        <w:t>7d</w:t>
      </w:r>
      <w:r w:rsidR="00EB0F23" w:rsidRPr="00C62966">
        <w:rPr>
          <w:rFonts w:ascii="Times New Roman"/>
        </w:rPr>
        <w:t>和</w:t>
      </w:r>
      <w:r w:rsidR="00EB0F23" w:rsidRPr="00C62966">
        <w:rPr>
          <w:rFonts w:ascii="Times New Roman"/>
        </w:rPr>
        <w:t>28d</w:t>
      </w:r>
      <w:r w:rsidR="00BF11FE">
        <w:rPr>
          <w:rFonts w:ascii="Times New Roman" w:hint="eastAsia"/>
        </w:rPr>
        <w:t>的</w:t>
      </w:r>
      <w:r w:rsidR="00BF11FE">
        <w:rPr>
          <w:rFonts w:ascii="Times New Roman"/>
        </w:rPr>
        <w:t>单轴抗压强度应满足充填采矿</w:t>
      </w:r>
      <w:r w:rsidR="00EB0F23" w:rsidRPr="00C62966">
        <w:rPr>
          <w:rFonts w:ascii="Times New Roman"/>
        </w:rPr>
        <w:t>设计强度。</w:t>
      </w:r>
    </w:p>
    <w:p w:rsidR="00EB0F23" w:rsidRPr="00C62966" w:rsidRDefault="00EB0F23" w:rsidP="0085747C">
      <w:pPr>
        <w:pStyle w:val="a4"/>
        <w:numPr>
          <w:ilvl w:val="0"/>
          <w:numId w:val="0"/>
        </w:numPr>
        <w:snapToGrid w:val="0"/>
        <w:spacing w:beforeLines="0" w:afterLines="0" w:line="336" w:lineRule="auto"/>
        <w:rPr>
          <w:rFonts w:ascii="Times New Roman"/>
        </w:rPr>
      </w:pPr>
      <w:r w:rsidRPr="00C62966">
        <w:rPr>
          <w:rFonts w:ascii="Times New Roman"/>
        </w:rPr>
        <w:t xml:space="preserve">1.2.2 </w:t>
      </w:r>
      <w:r w:rsidRPr="00C62966">
        <w:rPr>
          <w:rFonts w:ascii="Times New Roman"/>
        </w:rPr>
        <w:t>经济性要求</w:t>
      </w:r>
    </w:p>
    <w:p w:rsidR="00EB0F23" w:rsidRPr="00C62966" w:rsidRDefault="00795161" w:rsidP="0085747C">
      <w:pPr>
        <w:pStyle w:val="aff8"/>
        <w:snapToGrid w:val="0"/>
        <w:spacing w:line="336" w:lineRule="auto"/>
        <w:rPr>
          <w:rFonts w:ascii="Times New Roman"/>
        </w:rPr>
      </w:pPr>
      <w:r>
        <w:rPr>
          <w:rFonts w:ascii="Times New Roman"/>
        </w:rPr>
        <w:t>在满足充填采矿安全生产</w:t>
      </w:r>
      <w:r>
        <w:rPr>
          <w:rFonts w:ascii="Times New Roman" w:hint="eastAsia"/>
        </w:rPr>
        <w:t>条件</w:t>
      </w:r>
      <w:r w:rsidR="00EB0F23" w:rsidRPr="00C62966">
        <w:rPr>
          <w:rFonts w:ascii="Times New Roman"/>
        </w:rPr>
        <w:t>下，</w:t>
      </w:r>
      <w:r>
        <w:rPr>
          <w:rFonts w:ascii="Times New Roman" w:hint="eastAsia"/>
        </w:rPr>
        <w:t>全</w:t>
      </w:r>
      <w:r>
        <w:rPr>
          <w:rFonts w:ascii="Times New Roman"/>
        </w:rPr>
        <w:t>固废</w:t>
      </w:r>
      <w:r w:rsidR="00EB0F23" w:rsidRPr="00C62966">
        <w:rPr>
          <w:rFonts w:ascii="Times New Roman"/>
        </w:rPr>
        <w:t>胶凝材料成本应</w:t>
      </w:r>
      <w:r>
        <w:rPr>
          <w:rFonts w:ascii="Times New Roman" w:hint="eastAsia"/>
        </w:rPr>
        <w:t>比</w:t>
      </w:r>
      <w:r w:rsidR="00EB0F23" w:rsidRPr="00C62966">
        <w:rPr>
          <w:rFonts w:ascii="Times New Roman"/>
        </w:rPr>
        <w:t>42.5</w:t>
      </w:r>
      <w:r w:rsidR="00EB0F23" w:rsidRPr="00C62966">
        <w:rPr>
          <w:rFonts w:ascii="Times New Roman"/>
        </w:rPr>
        <w:t>普通硅酸盐水泥</w:t>
      </w:r>
      <w:r>
        <w:rPr>
          <w:rFonts w:ascii="Times New Roman" w:hint="eastAsia"/>
        </w:rPr>
        <w:t>降低</w:t>
      </w:r>
      <w:r w:rsidR="00EB0F23" w:rsidRPr="00C62966">
        <w:rPr>
          <w:rFonts w:ascii="Times New Roman"/>
        </w:rPr>
        <w:t>30%</w:t>
      </w:r>
      <w:r>
        <w:rPr>
          <w:rFonts w:ascii="Times New Roman" w:hint="eastAsia"/>
        </w:rPr>
        <w:t>以上</w:t>
      </w:r>
      <w:r w:rsidR="00EB0F23" w:rsidRPr="00C62966">
        <w:rPr>
          <w:rFonts w:ascii="Times New Roman"/>
        </w:rPr>
        <w:t>。</w:t>
      </w:r>
    </w:p>
    <w:p w:rsidR="00EB0F23" w:rsidRPr="00C62966" w:rsidRDefault="00EB0F23" w:rsidP="0085747C">
      <w:pPr>
        <w:pStyle w:val="a4"/>
        <w:numPr>
          <w:ilvl w:val="0"/>
          <w:numId w:val="0"/>
        </w:numPr>
        <w:snapToGrid w:val="0"/>
        <w:spacing w:beforeLines="0" w:afterLines="0" w:line="336" w:lineRule="auto"/>
        <w:rPr>
          <w:rFonts w:ascii="Times New Roman"/>
        </w:rPr>
      </w:pPr>
      <w:r w:rsidRPr="00C62966">
        <w:rPr>
          <w:rFonts w:ascii="Times New Roman"/>
        </w:rPr>
        <w:t xml:space="preserve">1.2.3 </w:t>
      </w:r>
      <w:r w:rsidR="001F6F29" w:rsidRPr="00C62966">
        <w:rPr>
          <w:rFonts w:ascii="Times New Roman"/>
        </w:rPr>
        <w:t>优化</w:t>
      </w:r>
      <w:r w:rsidRPr="00C62966">
        <w:rPr>
          <w:rFonts w:ascii="Times New Roman"/>
        </w:rPr>
        <w:t>方法</w:t>
      </w:r>
    </w:p>
    <w:p w:rsidR="00EB0F23" w:rsidRPr="00C62966" w:rsidRDefault="00EB0F23" w:rsidP="0085747C">
      <w:pPr>
        <w:pStyle w:val="aff8"/>
        <w:widowControl w:val="0"/>
        <w:snapToGrid w:val="0"/>
        <w:spacing w:line="336" w:lineRule="auto"/>
        <w:ind w:firstLineChars="0" w:firstLine="410"/>
        <w:rPr>
          <w:rFonts w:ascii="Times New Roman"/>
        </w:rPr>
      </w:pPr>
      <w:r w:rsidRPr="00C62966">
        <w:rPr>
          <w:rFonts w:ascii="Times New Roman"/>
        </w:rPr>
        <w:t>根据表</w:t>
      </w:r>
      <w:r w:rsidRPr="00C62966">
        <w:rPr>
          <w:rFonts w:ascii="Times New Roman"/>
        </w:rPr>
        <w:t>1</w:t>
      </w:r>
      <w:r w:rsidRPr="00C62966">
        <w:rPr>
          <w:rFonts w:ascii="Times New Roman"/>
        </w:rPr>
        <w:t>中</w:t>
      </w:r>
      <w:r w:rsidR="00802A7C" w:rsidRPr="00C62966">
        <w:rPr>
          <w:rFonts w:ascii="Times New Roman"/>
        </w:rPr>
        <w:t>的</w:t>
      </w:r>
      <w:r w:rsidR="00BF11FE">
        <w:rPr>
          <w:rFonts w:ascii="Times New Roman" w:hint="eastAsia"/>
        </w:rPr>
        <w:t>选矿</w:t>
      </w:r>
      <w:r w:rsidRPr="00C62966">
        <w:rPr>
          <w:rFonts w:ascii="Times New Roman"/>
        </w:rPr>
        <w:t>尾砂类别，按照表</w:t>
      </w:r>
      <w:r w:rsidRPr="00C62966">
        <w:rPr>
          <w:rFonts w:ascii="Times New Roman"/>
        </w:rPr>
        <w:t>2</w:t>
      </w:r>
      <w:r w:rsidRPr="00C62966">
        <w:rPr>
          <w:rFonts w:ascii="Times New Roman"/>
        </w:rPr>
        <w:t>中充填体</w:t>
      </w:r>
      <w:r w:rsidR="00A51645">
        <w:rPr>
          <w:rFonts w:ascii="Times New Roman" w:hint="eastAsia"/>
        </w:rPr>
        <w:t>设计</w:t>
      </w:r>
      <w:r w:rsidR="00A51645">
        <w:rPr>
          <w:rFonts w:ascii="Times New Roman"/>
        </w:rPr>
        <w:t>强度</w:t>
      </w:r>
      <w:r w:rsidRPr="00C62966">
        <w:rPr>
          <w:rFonts w:ascii="Times New Roman"/>
        </w:rPr>
        <w:t>进行</w:t>
      </w:r>
      <w:r w:rsidR="00BF11FE">
        <w:rPr>
          <w:rFonts w:ascii="Times New Roman" w:hint="eastAsia"/>
        </w:rPr>
        <w:t>全</w:t>
      </w:r>
      <w:r w:rsidR="00BF11FE">
        <w:rPr>
          <w:rFonts w:ascii="Times New Roman"/>
        </w:rPr>
        <w:t>固废胶凝</w:t>
      </w:r>
      <w:r w:rsidR="00A51645">
        <w:rPr>
          <w:rFonts w:ascii="Times New Roman" w:hint="eastAsia"/>
        </w:rPr>
        <w:t>材料</w:t>
      </w:r>
      <w:r w:rsidR="00BF11FE">
        <w:rPr>
          <w:rFonts w:ascii="Times New Roman" w:hint="eastAsia"/>
        </w:rPr>
        <w:t>的</w:t>
      </w:r>
      <w:r w:rsidRPr="00C62966">
        <w:rPr>
          <w:rFonts w:ascii="Times New Roman"/>
        </w:rPr>
        <w:t>配比优化。</w:t>
      </w:r>
    </w:p>
    <w:p w:rsidR="00EB0F23" w:rsidRPr="00C62966" w:rsidRDefault="00EB0F23" w:rsidP="00F548E8">
      <w:pPr>
        <w:pStyle w:val="a4"/>
        <w:numPr>
          <w:ilvl w:val="0"/>
          <w:numId w:val="0"/>
        </w:numPr>
        <w:snapToGrid w:val="0"/>
        <w:spacing w:beforeLines="50" w:afterLines="50" w:line="336" w:lineRule="auto"/>
        <w:rPr>
          <w:rFonts w:ascii="Times New Roman"/>
          <w:color w:val="FF0000"/>
          <w:sz w:val="24"/>
          <w:szCs w:val="24"/>
        </w:rPr>
      </w:pPr>
      <w:r w:rsidRPr="00C62966">
        <w:rPr>
          <w:rFonts w:ascii="Times New Roman"/>
          <w:color w:val="FF0000"/>
          <w:sz w:val="24"/>
          <w:szCs w:val="24"/>
        </w:rPr>
        <w:t xml:space="preserve">2  </w:t>
      </w:r>
      <w:r w:rsidR="00BF11FE">
        <w:rPr>
          <w:rFonts w:ascii="Times New Roman" w:hint="eastAsia"/>
          <w:color w:val="FF0000"/>
          <w:sz w:val="24"/>
          <w:szCs w:val="24"/>
        </w:rPr>
        <w:t>全固废</w:t>
      </w:r>
      <w:r w:rsidR="00BF11FE">
        <w:rPr>
          <w:rFonts w:ascii="Times New Roman"/>
          <w:color w:val="FF0000"/>
          <w:sz w:val="24"/>
          <w:szCs w:val="24"/>
        </w:rPr>
        <w:t>胶凝</w:t>
      </w:r>
      <w:r w:rsidR="001F6F29" w:rsidRPr="00C62966">
        <w:rPr>
          <w:rFonts w:ascii="Times New Roman"/>
          <w:color w:val="FF0000"/>
          <w:sz w:val="24"/>
          <w:szCs w:val="24"/>
        </w:rPr>
        <w:t>材料</w:t>
      </w:r>
      <w:r w:rsidR="0085747C">
        <w:rPr>
          <w:rFonts w:ascii="Times New Roman" w:hint="eastAsia"/>
          <w:color w:val="FF0000"/>
          <w:sz w:val="24"/>
          <w:szCs w:val="24"/>
        </w:rPr>
        <w:t>配比设计</w:t>
      </w:r>
    </w:p>
    <w:p w:rsidR="00EB0F23" w:rsidRPr="00C62966" w:rsidRDefault="00EB0F23" w:rsidP="0085747C">
      <w:pPr>
        <w:pStyle w:val="a4"/>
        <w:numPr>
          <w:ilvl w:val="0"/>
          <w:numId w:val="0"/>
        </w:numPr>
        <w:snapToGrid w:val="0"/>
        <w:spacing w:beforeLines="0" w:afterLines="0" w:line="336" w:lineRule="auto"/>
        <w:rPr>
          <w:rFonts w:ascii="Times New Roman"/>
        </w:rPr>
      </w:pPr>
      <w:r w:rsidRPr="00C62966">
        <w:rPr>
          <w:rFonts w:ascii="Times New Roman"/>
        </w:rPr>
        <w:t xml:space="preserve">2.1 </w:t>
      </w:r>
      <w:r w:rsidRPr="00C62966">
        <w:rPr>
          <w:rFonts w:ascii="Times New Roman"/>
        </w:rPr>
        <w:t>建立模型</w:t>
      </w:r>
      <w:r w:rsidRPr="00C62966">
        <w:rPr>
          <w:rFonts w:ascii="Times New Roman"/>
        </w:rPr>
        <w:t xml:space="preserve"> </w:t>
      </w:r>
    </w:p>
    <w:p w:rsidR="00EB0F23" w:rsidRPr="00C62966" w:rsidRDefault="00EB0F23" w:rsidP="0085747C">
      <w:pPr>
        <w:pStyle w:val="a4"/>
        <w:numPr>
          <w:ilvl w:val="0"/>
          <w:numId w:val="0"/>
        </w:numPr>
        <w:snapToGrid w:val="0"/>
        <w:spacing w:beforeLines="0" w:afterLines="0" w:line="336" w:lineRule="auto"/>
        <w:rPr>
          <w:rFonts w:ascii="Times New Roman"/>
        </w:rPr>
      </w:pPr>
      <w:r w:rsidRPr="00C62966">
        <w:rPr>
          <w:rFonts w:ascii="Times New Roman"/>
        </w:rPr>
        <w:t xml:space="preserve">2.1.1 </w:t>
      </w:r>
      <w:r w:rsidRPr="00C62966">
        <w:rPr>
          <w:rFonts w:ascii="Times New Roman"/>
        </w:rPr>
        <w:t>强度模型</w:t>
      </w:r>
      <w:r w:rsidRPr="00C62966">
        <w:rPr>
          <w:rFonts w:ascii="Times New Roman"/>
        </w:rPr>
        <w:t xml:space="preserve"> </w:t>
      </w:r>
    </w:p>
    <w:p w:rsidR="00EB0F23" w:rsidRPr="00C62966" w:rsidRDefault="00EB0F23" w:rsidP="0085747C">
      <w:pPr>
        <w:pStyle w:val="aff8"/>
        <w:snapToGrid w:val="0"/>
        <w:spacing w:line="336" w:lineRule="auto"/>
        <w:rPr>
          <w:rFonts w:ascii="Times New Roman"/>
        </w:rPr>
      </w:pPr>
      <w:r w:rsidRPr="00C62966">
        <w:rPr>
          <w:rFonts w:ascii="Times New Roman"/>
        </w:rPr>
        <w:t>利用</w:t>
      </w:r>
      <w:r w:rsidR="007634FF">
        <w:rPr>
          <w:rFonts w:ascii="Times New Roman" w:hint="eastAsia"/>
        </w:rPr>
        <w:t>全固废</w:t>
      </w:r>
      <w:r w:rsidR="00A51645">
        <w:rPr>
          <w:rFonts w:ascii="Times New Roman" w:hint="eastAsia"/>
        </w:rPr>
        <w:t>尾砂</w:t>
      </w:r>
      <w:r w:rsidRPr="00C62966">
        <w:rPr>
          <w:rFonts w:ascii="Times New Roman"/>
        </w:rPr>
        <w:t>胶结充填体强度</w:t>
      </w:r>
      <w:r w:rsidR="00BF11FE">
        <w:rPr>
          <w:rFonts w:ascii="Times New Roman"/>
        </w:rPr>
        <w:t>实验</w:t>
      </w:r>
      <w:r w:rsidRPr="00C62966">
        <w:rPr>
          <w:rFonts w:ascii="Times New Roman"/>
        </w:rPr>
        <w:t>结果，建立充填体强度</w:t>
      </w:r>
      <w:r w:rsidR="0085747C">
        <w:rPr>
          <w:rFonts w:ascii="Times New Roman" w:hint="eastAsia"/>
        </w:rPr>
        <w:t>的</w:t>
      </w:r>
      <w:r w:rsidRPr="00C62966">
        <w:rPr>
          <w:rFonts w:ascii="Times New Roman"/>
        </w:rPr>
        <w:t>数学模型：</w:t>
      </w:r>
    </w:p>
    <w:p w:rsidR="00EB0F23" w:rsidRPr="00C62966" w:rsidRDefault="00EB0F23" w:rsidP="0085747C">
      <w:pPr>
        <w:pStyle w:val="aff8"/>
        <w:snapToGrid w:val="0"/>
        <w:spacing w:line="336" w:lineRule="auto"/>
        <w:ind w:firstLineChars="0" w:firstLine="408"/>
        <w:jc w:val="right"/>
        <w:rPr>
          <w:rFonts w:ascii="Times New Roman"/>
        </w:rPr>
      </w:pPr>
      <w:r w:rsidRPr="00C62966">
        <w:rPr>
          <w:rFonts w:ascii="Times New Roman"/>
          <w:position w:val="-12"/>
        </w:rPr>
        <w:object w:dxaOrig="2040" w:dyaOrig="3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3.75pt;height:17.25pt" o:ole="">
            <v:imagedata r:id="rId13" o:title=""/>
          </v:shape>
          <o:OLEObject Type="Embed" ProgID="Equation.DSMT4" ShapeID="_x0000_i1025" DrawAspect="Content" ObjectID="_1696769407" r:id="rId14"/>
        </w:object>
      </w:r>
      <w:r w:rsidRPr="00C62966">
        <w:rPr>
          <w:rFonts w:ascii="Times New Roman"/>
        </w:rPr>
        <w:t xml:space="preserve"> </w:t>
      </w:r>
      <w:r w:rsidRPr="00C62966">
        <w:rPr>
          <w:rFonts w:ascii="Times New Roman"/>
        </w:rPr>
        <w:t>，</w:t>
      </w:r>
      <w:r w:rsidRPr="00C62966">
        <w:rPr>
          <w:rFonts w:ascii="Times New Roman"/>
          <w:position w:val="-12"/>
        </w:rPr>
        <w:object w:dxaOrig="2320" w:dyaOrig="360">
          <v:shape id="_x0000_i1026" type="#_x0000_t75" style="width:104.25pt;height:17.25pt" o:ole="">
            <v:imagedata r:id="rId15" o:title=""/>
          </v:shape>
          <o:OLEObject Type="Embed" ProgID="Equation.DSMT4" ShapeID="_x0000_i1026" DrawAspect="Content" ObjectID="_1696769408" r:id="rId16"/>
        </w:object>
      </w:r>
      <w:r w:rsidRPr="00C62966">
        <w:rPr>
          <w:rFonts w:ascii="Times New Roman"/>
        </w:rPr>
        <w:t xml:space="preserve">                 </w:t>
      </w:r>
      <w:r w:rsidRPr="00C62966">
        <w:rPr>
          <w:rFonts w:ascii="Times New Roman"/>
        </w:rPr>
        <w:t>（</w:t>
      </w:r>
      <w:r w:rsidR="00D63056" w:rsidRPr="00C62966">
        <w:rPr>
          <w:rFonts w:ascii="Times New Roman"/>
        </w:rPr>
        <w:t>附</w:t>
      </w:r>
      <w:r w:rsidR="002B2AE2" w:rsidRPr="00C62966">
        <w:rPr>
          <w:rFonts w:hAnsi="宋体" w:cs="宋体" w:hint="eastAsia"/>
        </w:rPr>
        <w:t>Ⅰ</w:t>
      </w:r>
      <w:r w:rsidR="002B2AE2" w:rsidRPr="00C62966">
        <w:rPr>
          <w:rFonts w:ascii="Times New Roman"/>
        </w:rPr>
        <w:t>-1</w:t>
      </w:r>
      <w:r w:rsidRPr="00C62966">
        <w:rPr>
          <w:rFonts w:ascii="Times New Roman"/>
        </w:rPr>
        <w:t>）</w:t>
      </w:r>
    </w:p>
    <w:p w:rsidR="00EB0F23" w:rsidRPr="00C62966" w:rsidRDefault="00EB0F23" w:rsidP="0085747C">
      <w:pPr>
        <w:pStyle w:val="aff8"/>
        <w:snapToGrid w:val="0"/>
        <w:spacing w:line="336" w:lineRule="auto"/>
        <w:rPr>
          <w:rFonts w:ascii="Times New Roman"/>
        </w:rPr>
      </w:pPr>
      <w:r w:rsidRPr="00C62966">
        <w:rPr>
          <w:rFonts w:ascii="Times New Roman"/>
          <w:position w:val="-12"/>
        </w:rPr>
        <w:object w:dxaOrig="980" w:dyaOrig="360">
          <v:shape id="_x0000_i1027" type="#_x0000_t75" style="width:47.25pt;height:17.25pt" o:ole="">
            <v:imagedata r:id="rId17" o:title=""/>
          </v:shape>
          <o:OLEObject Type="Embed" ProgID="Equation.DSMT4" ShapeID="_x0000_i1027" DrawAspect="Content" ObjectID="_1696769409" r:id="rId18"/>
        </w:object>
      </w:r>
      <w:r w:rsidRPr="00C62966">
        <w:rPr>
          <w:rFonts w:ascii="Times New Roman"/>
        </w:rPr>
        <w:t>——</w:t>
      </w:r>
      <w:r w:rsidR="00363F69">
        <w:rPr>
          <w:rFonts w:ascii="Times New Roman" w:hint="eastAsia"/>
        </w:rPr>
        <w:t>分别</w:t>
      </w:r>
      <w:r w:rsidR="00363F69">
        <w:rPr>
          <w:rFonts w:ascii="Times New Roman"/>
        </w:rPr>
        <w:t>为</w:t>
      </w:r>
      <w:r w:rsidR="007634FF">
        <w:rPr>
          <w:rFonts w:ascii="Times New Roman" w:hint="eastAsia"/>
        </w:rPr>
        <w:t>全固废</w:t>
      </w:r>
      <w:r w:rsidRPr="00C62966">
        <w:rPr>
          <w:rFonts w:ascii="Times New Roman"/>
        </w:rPr>
        <w:t>胶结充填体</w:t>
      </w:r>
      <w:r w:rsidR="0085747C">
        <w:rPr>
          <w:rFonts w:ascii="Times New Roman" w:hint="eastAsia"/>
        </w:rPr>
        <w:t>试块</w:t>
      </w:r>
      <w:r w:rsidRPr="00C62966">
        <w:rPr>
          <w:rFonts w:ascii="Times New Roman"/>
        </w:rPr>
        <w:t>7d</w:t>
      </w:r>
      <w:r w:rsidRPr="00C62966">
        <w:rPr>
          <w:rFonts w:ascii="Times New Roman"/>
        </w:rPr>
        <w:t>和</w:t>
      </w:r>
      <w:r w:rsidRPr="00C62966">
        <w:rPr>
          <w:rFonts w:ascii="Times New Roman"/>
        </w:rPr>
        <w:t>28d</w:t>
      </w:r>
      <w:r w:rsidR="007634FF">
        <w:rPr>
          <w:rFonts w:ascii="Times New Roman" w:hint="eastAsia"/>
        </w:rPr>
        <w:t>的</w:t>
      </w:r>
      <w:r w:rsidRPr="00C62966">
        <w:rPr>
          <w:rFonts w:ascii="Times New Roman"/>
        </w:rPr>
        <w:t>单轴抗压强度，</w:t>
      </w:r>
      <w:r w:rsidRPr="00C62966">
        <w:rPr>
          <w:rFonts w:ascii="Times New Roman"/>
        </w:rPr>
        <w:t>MPa</w:t>
      </w:r>
      <w:r w:rsidRPr="00C62966">
        <w:rPr>
          <w:rFonts w:ascii="Times New Roman"/>
        </w:rPr>
        <w:t>；</w:t>
      </w:r>
    </w:p>
    <w:p w:rsidR="00EB0F23" w:rsidRPr="00C62966" w:rsidRDefault="00EB0F23" w:rsidP="0085747C">
      <w:pPr>
        <w:pStyle w:val="aff8"/>
        <w:widowControl w:val="0"/>
        <w:snapToGrid w:val="0"/>
        <w:spacing w:line="336" w:lineRule="auto"/>
        <w:rPr>
          <w:rFonts w:ascii="Times New Roman"/>
        </w:rPr>
      </w:pPr>
      <w:r w:rsidRPr="00C62966">
        <w:rPr>
          <w:rFonts w:ascii="Times New Roman"/>
          <w:position w:val="-12"/>
        </w:rPr>
        <w:object w:dxaOrig="1440" w:dyaOrig="360">
          <v:shape id="_x0000_i1028" type="#_x0000_t75" style="width:1in;height:19.5pt" o:ole="">
            <v:imagedata r:id="rId19" o:title=""/>
          </v:shape>
          <o:OLEObject Type="Embed" ProgID="Equation.DSMT4" ShapeID="_x0000_i1028" DrawAspect="Content" ObjectID="_1696769410" r:id="rId20"/>
        </w:object>
      </w:r>
      <w:r w:rsidRPr="00C62966">
        <w:rPr>
          <w:rFonts w:ascii="Times New Roman"/>
        </w:rPr>
        <w:t>——</w:t>
      </w:r>
      <w:r w:rsidR="00363F69">
        <w:rPr>
          <w:rFonts w:ascii="Times New Roman" w:hint="eastAsia"/>
        </w:rPr>
        <w:t>分别</w:t>
      </w:r>
      <w:r w:rsidR="00363F69">
        <w:rPr>
          <w:rFonts w:ascii="Times New Roman"/>
        </w:rPr>
        <w:t>为</w:t>
      </w:r>
      <w:r w:rsidR="0085747C">
        <w:rPr>
          <w:rFonts w:ascii="Times New Roman"/>
        </w:rPr>
        <w:t>钢渣、工业副产石膏、矿渣和外加剂</w:t>
      </w:r>
      <w:r w:rsidR="00363F69">
        <w:rPr>
          <w:rFonts w:ascii="Times New Roman" w:hint="eastAsia"/>
        </w:rPr>
        <w:t>的</w:t>
      </w:r>
      <w:r w:rsidRPr="00C62966">
        <w:rPr>
          <w:rFonts w:ascii="Times New Roman"/>
        </w:rPr>
        <w:t>添加量，</w:t>
      </w:r>
      <w:r w:rsidRPr="00C62966">
        <w:rPr>
          <w:rFonts w:ascii="Times New Roman"/>
        </w:rPr>
        <w:t>%</w:t>
      </w:r>
      <w:r w:rsidRPr="00C62966">
        <w:rPr>
          <w:rFonts w:ascii="Times New Roman"/>
        </w:rPr>
        <w:t>；</w:t>
      </w:r>
    </w:p>
    <w:p w:rsidR="00EB0F23" w:rsidRPr="00C62966" w:rsidRDefault="00EB0F23" w:rsidP="0085747C">
      <w:pPr>
        <w:pStyle w:val="aff8"/>
        <w:snapToGrid w:val="0"/>
        <w:spacing w:line="336" w:lineRule="auto"/>
        <w:rPr>
          <w:rFonts w:ascii="Times New Roman"/>
        </w:rPr>
      </w:pPr>
      <w:r w:rsidRPr="00C62966">
        <w:rPr>
          <w:rFonts w:ascii="Times New Roman"/>
          <w:position w:val="-12"/>
        </w:rPr>
        <w:object w:dxaOrig="620" w:dyaOrig="360">
          <v:shape id="_x0000_i1029" type="#_x0000_t75" style="width:30.75pt;height:17.25pt" o:ole="">
            <v:imagedata r:id="rId21" o:title=""/>
          </v:shape>
          <o:OLEObject Type="Embed" ProgID="Equation.DSMT4" ShapeID="_x0000_i1029" DrawAspect="Content" ObjectID="_1696769411" r:id="rId22"/>
        </w:object>
      </w:r>
      <w:r w:rsidRPr="00C62966">
        <w:rPr>
          <w:rFonts w:ascii="Times New Roman"/>
        </w:rPr>
        <w:t>——</w:t>
      </w:r>
      <w:r w:rsidR="00363F69">
        <w:rPr>
          <w:rFonts w:ascii="Times New Roman" w:hint="eastAsia"/>
        </w:rPr>
        <w:t>分别</w:t>
      </w:r>
      <w:r w:rsidR="00363F69">
        <w:rPr>
          <w:rFonts w:ascii="Times New Roman"/>
        </w:rPr>
        <w:t>为</w:t>
      </w:r>
      <w:r w:rsidR="007634FF">
        <w:rPr>
          <w:rFonts w:ascii="Times New Roman" w:hint="eastAsia"/>
        </w:rPr>
        <w:t>全固废</w:t>
      </w:r>
      <w:r w:rsidRPr="00C62966">
        <w:rPr>
          <w:rFonts w:ascii="Times New Roman"/>
        </w:rPr>
        <w:t>胶结充填体</w:t>
      </w:r>
      <w:r w:rsidRPr="00C62966">
        <w:rPr>
          <w:rFonts w:ascii="Times New Roman"/>
        </w:rPr>
        <w:t>7d</w:t>
      </w:r>
      <w:r w:rsidRPr="00C62966">
        <w:rPr>
          <w:rFonts w:ascii="Times New Roman"/>
        </w:rPr>
        <w:t>和</w:t>
      </w:r>
      <w:r w:rsidRPr="00C62966">
        <w:rPr>
          <w:rFonts w:ascii="Times New Roman"/>
        </w:rPr>
        <w:t>28d</w:t>
      </w:r>
      <w:r w:rsidRPr="00C62966">
        <w:rPr>
          <w:rFonts w:ascii="Times New Roman"/>
        </w:rPr>
        <w:t>强度</w:t>
      </w:r>
      <w:r w:rsidR="007634FF">
        <w:rPr>
          <w:rFonts w:ascii="Times New Roman" w:hint="eastAsia"/>
        </w:rPr>
        <w:t>数学</w:t>
      </w:r>
      <w:r w:rsidRPr="00C62966">
        <w:rPr>
          <w:rFonts w:ascii="Times New Roman"/>
        </w:rPr>
        <w:t>模型。</w:t>
      </w:r>
    </w:p>
    <w:p w:rsidR="00EB0F23" w:rsidRPr="00C62966" w:rsidRDefault="00EB0F23" w:rsidP="0085747C">
      <w:pPr>
        <w:pStyle w:val="a4"/>
        <w:numPr>
          <w:ilvl w:val="0"/>
          <w:numId w:val="0"/>
        </w:numPr>
        <w:snapToGrid w:val="0"/>
        <w:spacing w:beforeLines="0" w:afterLines="0" w:line="336" w:lineRule="auto"/>
        <w:rPr>
          <w:rFonts w:ascii="Times New Roman"/>
        </w:rPr>
      </w:pPr>
      <w:r w:rsidRPr="00C62966">
        <w:rPr>
          <w:rFonts w:ascii="Times New Roman"/>
        </w:rPr>
        <w:t>2</w:t>
      </w:r>
      <w:r w:rsidR="001F6F29" w:rsidRPr="00C62966">
        <w:rPr>
          <w:rFonts w:ascii="Times New Roman"/>
        </w:rPr>
        <w:t>.1.2</w:t>
      </w:r>
      <w:r w:rsidRPr="00C62966">
        <w:rPr>
          <w:rFonts w:ascii="Times New Roman"/>
        </w:rPr>
        <w:t xml:space="preserve"> </w:t>
      </w:r>
      <w:r w:rsidR="0085747C">
        <w:rPr>
          <w:rFonts w:ascii="Times New Roman" w:hint="eastAsia"/>
        </w:rPr>
        <w:t>配比</w:t>
      </w:r>
      <w:r w:rsidRPr="00C62966">
        <w:rPr>
          <w:rFonts w:ascii="Times New Roman"/>
        </w:rPr>
        <w:t>优化模型</w:t>
      </w:r>
      <w:r w:rsidRPr="00C62966">
        <w:rPr>
          <w:rFonts w:ascii="Times New Roman"/>
        </w:rPr>
        <w:t xml:space="preserve"> </w:t>
      </w:r>
    </w:p>
    <w:p w:rsidR="00EB0F23" w:rsidRPr="00C62966" w:rsidRDefault="00EB0F23" w:rsidP="0085747C">
      <w:pPr>
        <w:pStyle w:val="aff8"/>
        <w:snapToGrid w:val="0"/>
        <w:spacing w:line="336" w:lineRule="auto"/>
        <w:rPr>
          <w:rFonts w:ascii="Times New Roman"/>
        </w:rPr>
      </w:pPr>
      <w:r w:rsidRPr="00C62966">
        <w:rPr>
          <w:rFonts w:ascii="Times New Roman"/>
        </w:rPr>
        <w:t>以胶凝材料成本为优化目标，以充填体强度为约束条件，建立</w:t>
      </w:r>
      <w:r w:rsidR="000F75A1">
        <w:rPr>
          <w:rFonts w:ascii="Times New Roman" w:hint="eastAsia"/>
        </w:rPr>
        <w:t>全</w:t>
      </w:r>
      <w:r w:rsidR="000F75A1">
        <w:rPr>
          <w:rFonts w:ascii="Times New Roman"/>
        </w:rPr>
        <w:t>固废胶凝</w:t>
      </w:r>
      <w:r w:rsidRPr="00C62966">
        <w:rPr>
          <w:rFonts w:ascii="Times New Roman"/>
        </w:rPr>
        <w:t>材料配比优化模型：</w:t>
      </w:r>
    </w:p>
    <w:p w:rsidR="00EB0F23" w:rsidRPr="00C62966" w:rsidRDefault="00EB0F23" w:rsidP="0085747C">
      <w:pPr>
        <w:pStyle w:val="aff8"/>
        <w:snapToGrid w:val="0"/>
        <w:spacing w:line="336" w:lineRule="auto"/>
        <w:jc w:val="right"/>
        <w:rPr>
          <w:rFonts w:ascii="Times New Roman"/>
        </w:rPr>
      </w:pPr>
      <w:r w:rsidRPr="00C62966">
        <w:rPr>
          <w:rFonts w:ascii="Times New Roman"/>
        </w:rPr>
        <w:t>优化目标：</w:t>
      </w:r>
      <w:r w:rsidRPr="00C62966">
        <w:rPr>
          <w:rFonts w:ascii="Times New Roman"/>
          <w:position w:val="-12"/>
        </w:rPr>
        <w:object w:dxaOrig="3600" w:dyaOrig="360">
          <v:shape id="_x0000_i1030" type="#_x0000_t75" style="width:171.75pt;height:17.25pt" o:ole="">
            <v:imagedata r:id="rId23" o:title=""/>
          </v:shape>
          <o:OLEObject Type="Embed" ProgID="Equation.DSMT4" ShapeID="_x0000_i1030" DrawAspect="Content" ObjectID="_1696769412" r:id="rId24"/>
        </w:object>
      </w:r>
      <w:r w:rsidRPr="00C62966">
        <w:rPr>
          <w:rFonts w:ascii="Times New Roman"/>
        </w:rPr>
        <w:t xml:space="preserve">                          </w:t>
      </w:r>
      <w:r w:rsidRPr="00C62966">
        <w:rPr>
          <w:rFonts w:ascii="Times New Roman"/>
        </w:rPr>
        <w:t>（</w:t>
      </w:r>
      <w:r w:rsidR="00D63056" w:rsidRPr="00C62966">
        <w:rPr>
          <w:rFonts w:ascii="Times New Roman"/>
        </w:rPr>
        <w:t>附</w:t>
      </w:r>
      <w:r w:rsidR="002B2AE2" w:rsidRPr="00C62966">
        <w:rPr>
          <w:rFonts w:hAnsi="宋体" w:cs="宋体" w:hint="eastAsia"/>
        </w:rPr>
        <w:t>Ⅰ</w:t>
      </w:r>
      <w:r w:rsidR="001F6F29" w:rsidRPr="00C62966">
        <w:rPr>
          <w:rFonts w:ascii="Times New Roman"/>
        </w:rPr>
        <w:t>-2</w:t>
      </w:r>
      <w:r w:rsidRPr="00C62966">
        <w:rPr>
          <w:rFonts w:ascii="Times New Roman"/>
        </w:rPr>
        <w:t>）</w:t>
      </w:r>
    </w:p>
    <w:p w:rsidR="00EB0F23" w:rsidRPr="00C62966" w:rsidRDefault="00EB0F23" w:rsidP="0085747C">
      <w:pPr>
        <w:pStyle w:val="aff8"/>
        <w:snapToGrid w:val="0"/>
        <w:spacing w:line="336" w:lineRule="auto"/>
        <w:jc w:val="right"/>
        <w:rPr>
          <w:rFonts w:ascii="Times New Roman"/>
        </w:rPr>
      </w:pPr>
      <w:r w:rsidRPr="00C62966">
        <w:rPr>
          <w:rFonts w:ascii="Times New Roman"/>
        </w:rPr>
        <w:t>约束条件：</w:t>
      </w:r>
      <w:r w:rsidRPr="00C62966">
        <w:rPr>
          <w:rFonts w:ascii="Times New Roman"/>
          <w:position w:val="-12"/>
        </w:rPr>
        <w:object w:dxaOrig="2740" w:dyaOrig="360">
          <v:shape id="_x0000_i1031" type="#_x0000_t75" style="width:126.75pt;height:17.25pt" o:ole="">
            <v:imagedata r:id="rId25" o:title=""/>
          </v:shape>
          <o:OLEObject Type="Embed" ProgID="Equation.DSMT4" ShapeID="_x0000_i1031" DrawAspect="Content" ObjectID="_1696769413" r:id="rId26"/>
        </w:object>
      </w:r>
      <w:r w:rsidRPr="00C62966">
        <w:rPr>
          <w:rFonts w:ascii="Times New Roman"/>
        </w:rPr>
        <w:t>、</w:t>
      </w:r>
      <w:r w:rsidRPr="00C62966">
        <w:rPr>
          <w:rFonts w:ascii="Times New Roman"/>
          <w:position w:val="-12"/>
        </w:rPr>
        <w:object w:dxaOrig="3100" w:dyaOrig="360">
          <v:shape id="_x0000_i1032" type="#_x0000_t75" style="width:139.5pt;height:17.25pt" o:ole="">
            <v:imagedata r:id="rId27" o:title=""/>
          </v:shape>
          <o:OLEObject Type="Embed" ProgID="Equation.DSMT4" ShapeID="_x0000_i1032" DrawAspect="Content" ObjectID="_1696769414" r:id="rId28"/>
        </w:object>
      </w:r>
      <w:r w:rsidRPr="00C62966">
        <w:rPr>
          <w:rFonts w:ascii="Times New Roman"/>
        </w:rPr>
        <w:t xml:space="preserve">      </w:t>
      </w:r>
      <w:r w:rsidRPr="00C62966">
        <w:rPr>
          <w:rFonts w:ascii="Times New Roman"/>
        </w:rPr>
        <w:t>（</w:t>
      </w:r>
      <w:r w:rsidR="00D63056" w:rsidRPr="00C62966">
        <w:rPr>
          <w:rFonts w:ascii="Times New Roman"/>
        </w:rPr>
        <w:t>附</w:t>
      </w:r>
      <w:r w:rsidR="002B2AE2" w:rsidRPr="00C62966">
        <w:rPr>
          <w:rFonts w:hAnsi="宋体" w:cs="宋体" w:hint="eastAsia"/>
        </w:rPr>
        <w:t>Ⅰ</w:t>
      </w:r>
      <w:r w:rsidR="001F6F29" w:rsidRPr="00C62966">
        <w:rPr>
          <w:rFonts w:ascii="Times New Roman"/>
        </w:rPr>
        <w:t>-3</w:t>
      </w:r>
      <w:r w:rsidRPr="00C62966">
        <w:rPr>
          <w:rFonts w:ascii="Times New Roman"/>
        </w:rPr>
        <w:t>）</w:t>
      </w:r>
    </w:p>
    <w:p w:rsidR="00EB0F23" w:rsidRPr="00C62966" w:rsidRDefault="00EB0F23" w:rsidP="0085747C">
      <w:pPr>
        <w:pStyle w:val="aff8"/>
        <w:snapToGrid w:val="0"/>
        <w:spacing w:line="336" w:lineRule="auto"/>
        <w:rPr>
          <w:rFonts w:ascii="Times New Roman"/>
        </w:rPr>
      </w:pPr>
      <w:r w:rsidRPr="00C62966">
        <w:rPr>
          <w:rFonts w:ascii="Times New Roman"/>
          <w:position w:val="-12"/>
        </w:rPr>
        <w:object w:dxaOrig="1900" w:dyaOrig="360">
          <v:shape id="_x0000_i1033" type="#_x0000_t75" style="width:91.5pt;height:17.25pt" o:ole="">
            <v:imagedata r:id="rId29" o:title=""/>
          </v:shape>
          <o:OLEObject Type="Embed" ProgID="Equation.DSMT4" ShapeID="_x0000_i1033" DrawAspect="Content" ObjectID="_1696769415" r:id="rId30"/>
        </w:object>
      </w:r>
      <w:r w:rsidRPr="00C62966">
        <w:rPr>
          <w:rFonts w:ascii="Times New Roman"/>
        </w:rPr>
        <w:t>——</w:t>
      </w:r>
      <w:r w:rsidR="0085747C">
        <w:rPr>
          <w:rFonts w:ascii="Times New Roman" w:hint="eastAsia"/>
        </w:rPr>
        <w:t>分别</w:t>
      </w:r>
      <w:r w:rsidR="0085747C">
        <w:rPr>
          <w:rFonts w:ascii="Times New Roman"/>
        </w:rPr>
        <w:t>为</w:t>
      </w:r>
      <w:r w:rsidR="007634FF">
        <w:rPr>
          <w:rFonts w:ascii="Times New Roman" w:hint="eastAsia"/>
        </w:rPr>
        <w:t>全固废</w:t>
      </w:r>
      <w:r w:rsidRPr="00C62966">
        <w:rPr>
          <w:rFonts w:ascii="Times New Roman"/>
        </w:rPr>
        <w:t>胶凝材料</w:t>
      </w:r>
      <w:r w:rsidR="0085747C">
        <w:rPr>
          <w:rFonts w:ascii="Times New Roman" w:hint="eastAsia"/>
        </w:rPr>
        <w:t>总</w:t>
      </w:r>
      <w:r w:rsidR="0085747C">
        <w:rPr>
          <w:rFonts w:ascii="Times New Roman"/>
        </w:rPr>
        <w:t>成本</w:t>
      </w:r>
      <w:r w:rsidR="0085747C">
        <w:rPr>
          <w:rFonts w:ascii="Times New Roman" w:hint="eastAsia"/>
        </w:rPr>
        <w:t>以及</w:t>
      </w:r>
      <w:r w:rsidRPr="00C62966">
        <w:rPr>
          <w:rFonts w:ascii="Times New Roman"/>
        </w:rPr>
        <w:t>钢渣、</w:t>
      </w:r>
      <w:r w:rsidR="0085747C">
        <w:rPr>
          <w:rFonts w:ascii="Times New Roman" w:hint="eastAsia"/>
        </w:rPr>
        <w:t>工业</w:t>
      </w:r>
      <w:r w:rsidR="0085747C">
        <w:rPr>
          <w:rFonts w:ascii="Times New Roman"/>
        </w:rPr>
        <w:t>副产</w:t>
      </w:r>
      <w:r w:rsidRPr="00C62966">
        <w:rPr>
          <w:rFonts w:ascii="Times New Roman"/>
        </w:rPr>
        <w:t>石膏、</w:t>
      </w:r>
      <w:r w:rsidR="0085747C">
        <w:rPr>
          <w:rFonts w:ascii="Times New Roman" w:hint="eastAsia"/>
        </w:rPr>
        <w:t>高炉</w:t>
      </w:r>
      <w:r w:rsidRPr="00C62966">
        <w:rPr>
          <w:rFonts w:ascii="Times New Roman"/>
        </w:rPr>
        <w:t>矿渣和外加剂</w:t>
      </w:r>
      <w:r w:rsidR="007634FF">
        <w:rPr>
          <w:rFonts w:ascii="Times New Roman" w:hint="eastAsia"/>
        </w:rPr>
        <w:t>的</w:t>
      </w:r>
      <w:r w:rsidR="0085747C">
        <w:rPr>
          <w:rFonts w:ascii="Times New Roman" w:hint="eastAsia"/>
        </w:rPr>
        <w:t>物料</w:t>
      </w:r>
      <w:r w:rsidRPr="00C62966">
        <w:rPr>
          <w:rFonts w:ascii="Times New Roman"/>
        </w:rPr>
        <w:t>成本，元</w:t>
      </w:r>
      <w:r w:rsidRPr="00C62966">
        <w:rPr>
          <w:rFonts w:ascii="Times New Roman"/>
        </w:rPr>
        <w:t>/t</w:t>
      </w:r>
      <w:r w:rsidRPr="00C62966">
        <w:rPr>
          <w:rFonts w:ascii="Times New Roman"/>
        </w:rPr>
        <w:t>；</w:t>
      </w:r>
    </w:p>
    <w:p w:rsidR="00EB0F23" w:rsidRDefault="00EB0F23" w:rsidP="007B3F1E">
      <w:pPr>
        <w:pStyle w:val="aff8"/>
        <w:widowControl w:val="0"/>
        <w:snapToGrid w:val="0"/>
        <w:spacing w:line="336" w:lineRule="auto"/>
        <w:rPr>
          <w:rFonts w:ascii="Times New Roman"/>
        </w:rPr>
      </w:pPr>
      <w:r w:rsidRPr="00C62966">
        <w:rPr>
          <w:rFonts w:ascii="Times New Roman"/>
          <w:position w:val="-12"/>
        </w:rPr>
        <w:object w:dxaOrig="560" w:dyaOrig="360">
          <v:shape id="_x0000_i1034" type="#_x0000_t75" style="width:21.75pt;height:14.25pt" o:ole="">
            <v:imagedata r:id="rId31" o:title=""/>
          </v:shape>
          <o:OLEObject Type="Embed" ProgID="Equation.DSMT4" ShapeID="_x0000_i1034" DrawAspect="Content" ObjectID="_1696769416" r:id="rId32"/>
        </w:object>
      </w:r>
      <w:r w:rsidRPr="00C62966">
        <w:rPr>
          <w:rFonts w:ascii="Times New Roman"/>
        </w:rPr>
        <w:t>、</w:t>
      </w:r>
      <w:r w:rsidRPr="00C62966">
        <w:rPr>
          <w:rFonts w:ascii="Times New Roman"/>
          <w:position w:val="-12"/>
        </w:rPr>
        <w:object w:dxaOrig="620" w:dyaOrig="360">
          <v:shape id="_x0000_i1035" type="#_x0000_t75" style="width:24.75pt;height:14.25pt" o:ole="">
            <v:imagedata r:id="rId33" o:title=""/>
          </v:shape>
          <o:OLEObject Type="Embed" ProgID="Equation.DSMT4" ShapeID="_x0000_i1035" DrawAspect="Content" ObjectID="_1696769417" r:id="rId34"/>
        </w:object>
      </w:r>
      <w:r w:rsidRPr="00C62966">
        <w:rPr>
          <w:rFonts w:ascii="Times New Roman"/>
        </w:rPr>
        <w:t>——</w:t>
      </w:r>
      <w:r w:rsidR="0085747C">
        <w:rPr>
          <w:rFonts w:ascii="Times New Roman" w:hint="eastAsia"/>
        </w:rPr>
        <w:t>分别</w:t>
      </w:r>
      <w:r w:rsidR="0085747C">
        <w:rPr>
          <w:rFonts w:ascii="Times New Roman"/>
        </w:rPr>
        <w:t>为</w:t>
      </w:r>
      <w:r w:rsidR="007634FF">
        <w:rPr>
          <w:rFonts w:ascii="Times New Roman" w:hint="eastAsia"/>
        </w:rPr>
        <w:t>全</w:t>
      </w:r>
      <w:r w:rsidR="007634FF">
        <w:rPr>
          <w:rFonts w:ascii="Times New Roman"/>
        </w:rPr>
        <w:t>固废</w:t>
      </w:r>
      <w:r w:rsidR="0085747C">
        <w:rPr>
          <w:rFonts w:ascii="Times New Roman" w:hint="eastAsia"/>
        </w:rPr>
        <w:t>尾砂</w:t>
      </w:r>
      <w:r w:rsidRPr="00C62966">
        <w:rPr>
          <w:rFonts w:ascii="Times New Roman"/>
        </w:rPr>
        <w:t>胶结充填体</w:t>
      </w:r>
      <w:r w:rsidRPr="00C62966">
        <w:rPr>
          <w:rFonts w:ascii="Times New Roman"/>
        </w:rPr>
        <w:t>7d</w:t>
      </w:r>
      <w:r w:rsidRPr="00C62966">
        <w:rPr>
          <w:rFonts w:ascii="Times New Roman"/>
        </w:rPr>
        <w:t>、</w:t>
      </w:r>
      <w:r w:rsidRPr="00C62966">
        <w:rPr>
          <w:rFonts w:ascii="Times New Roman"/>
        </w:rPr>
        <w:t>28d</w:t>
      </w:r>
      <w:r w:rsidR="0085747C">
        <w:rPr>
          <w:rFonts w:ascii="Times New Roman" w:hint="eastAsia"/>
        </w:rPr>
        <w:t>的设计</w:t>
      </w:r>
      <w:r w:rsidRPr="00C62966">
        <w:rPr>
          <w:rFonts w:ascii="Times New Roman"/>
        </w:rPr>
        <w:t>强度。</w:t>
      </w:r>
    </w:p>
    <w:p w:rsidR="00EB0F23" w:rsidRPr="00C62966" w:rsidRDefault="001F6F29" w:rsidP="007B3F1E">
      <w:pPr>
        <w:pStyle w:val="a4"/>
        <w:numPr>
          <w:ilvl w:val="0"/>
          <w:numId w:val="0"/>
        </w:numPr>
        <w:snapToGrid w:val="0"/>
        <w:spacing w:beforeLines="0" w:afterLines="0" w:line="336" w:lineRule="auto"/>
        <w:rPr>
          <w:rFonts w:ascii="Times New Roman"/>
        </w:rPr>
      </w:pPr>
      <w:r w:rsidRPr="00C62966">
        <w:rPr>
          <w:rFonts w:ascii="Times New Roman"/>
        </w:rPr>
        <w:lastRenderedPageBreak/>
        <w:t>2.1.3</w:t>
      </w:r>
      <w:r w:rsidR="00EB0F23" w:rsidRPr="00C62966">
        <w:rPr>
          <w:rFonts w:ascii="Times New Roman"/>
        </w:rPr>
        <w:t xml:space="preserve"> </w:t>
      </w:r>
      <w:r w:rsidR="00EB0F23" w:rsidRPr="00C62966">
        <w:rPr>
          <w:rFonts w:ascii="Times New Roman"/>
        </w:rPr>
        <w:t>设计值</w:t>
      </w:r>
    </w:p>
    <w:p w:rsidR="00EB0F23" w:rsidRPr="00C62966" w:rsidRDefault="00C62966" w:rsidP="007B3F1E">
      <w:pPr>
        <w:pStyle w:val="aff8"/>
        <w:snapToGrid w:val="0"/>
        <w:spacing w:line="336" w:lineRule="auto"/>
        <w:rPr>
          <w:rFonts w:ascii="Times New Roman"/>
        </w:rPr>
      </w:pPr>
      <w:r w:rsidRPr="00C62966">
        <w:rPr>
          <w:rFonts w:ascii="Times New Roman"/>
        </w:rPr>
        <w:t>全固废充填法采矿</w:t>
      </w:r>
      <w:r w:rsidR="007634FF">
        <w:rPr>
          <w:rFonts w:ascii="Times New Roman" w:hint="eastAsia"/>
        </w:rPr>
        <w:t>胶结</w:t>
      </w:r>
      <w:r w:rsidR="00EB0F23" w:rsidRPr="00C62966">
        <w:rPr>
          <w:rFonts w:ascii="Times New Roman"/>
        </w:rPr>
        <w:t>充填体强度设计值</w:t>
      </w:r>
      <w:r w:rsidRPr="00C62966">
        <w:rPr>
          <w:rFonts w:ascii="Times New Roman"/>
        </w:rPr>
        <w:t>见附录</w:t>
      </w:r>
      <w:r w:rsidRPr="00C62966">
        <w:rPr>
          <w:rFonts w:hAnsi="宋体" w:cs="宋体" w:hint="eastAsia"/>
        </w:rPr>
        <w:t>Ⅰ</w:t>
      </w:r>
      <w:r w:rsidRPr="00C62966">
        <w:rPr>
          <w:rFonts w:ascii="Times New Roman"/>
        </w:rPr>
        <w:t>表</w:t>
      </w:r>
      <w:r w:rsidRPr="00C62966">
        <w:rPr>
          <w:rFonts w:ascii="Times New Roman"/>
        </w:rPr>
        <w:t>-1</w:t>
      </w:r>
      <w:r w:rsidR="00EB0F23" w:rsidRPr="00C62966">
        <w:rPr>
          <w:rFonts w:ascii="Times New Roman"/>
        </w:rPr>
        <w:t>。</w:t>
      </w:r>
    </w:p>
    <w:p w:rsidR="00EB0F23" w:rsidRPr="007634FF" w:rsidRDefault="00D63056" w:rsidP="00F548E8">
      <w:pPr>
        <w:spacing w:beforeLines="50" w:afterLines="50" w:line="312" w:lineRule="auto"/>
        <w:jc w:val="center"/>
        <w:rPr>
          <w:rFonts w:eastAsia="黑体"/>
          <w:szCs w:val="21"/>
        </w:rPr>
      </w:pPr>
      <w:r w:rsidRPr="007634FF">
        <w:rPr>
          <w:rFonts w:eastAsia="黑体"/>
          <w:szCs w:val="21"/>
        </w:rPr>
        <w:t>附</w:t>
      </w:r>
      <w:r w:rsidRPr="007634FF">
        <w:rPr>
          <w:rFonts w:ascii="宋体" w:hAnsi="宋体" w:cs="宋体" w:hint="eastAsia"/>
          <w:szCs w:val="21"/>
        </w:rPr>
        <w:t>Ⅰ</w:t>
      </w:r>
      <w:r w:rsidR="00FA3BC5" w:rsidRPr="007634FF">
        <w:rPr>
          <w:rFonts w:eastAsia="黑体"/>
          <w:szCs w:val="21"/>
        </w:rPr>
        <w:t>表</w:t>
      </w:r>
      <w:r w:rsidRPr="007634FF">
        <w:rPr>
          <w:rFonts w:eastAsia="黑体"/>
          <w:szCs w:val="21"/>
        </w:rPr>
        <w:t>-1</w:t>
      </w:r>
      <w:r w:rsidR="00EB0F23" w:rsidRPr="007634FF">
        <w:rPr>
          <w:rFonts w:eastAsia="黑体"/>
          <w:szCs w:val="21"/>
        </w:rPr>
        <w:t xml:space="preserve"> </w:t>
      </w:r>
      <w:r w:rsidR="007634FF">
        <w:rPr>
          <w:rFonts w:eastAsia="黑体" w:hint="eastAsia"/>
          <w:szCs w:val="21"/>
        </w:rPr>
        <w:t>胶结</w:t>
      </w:r>
      <w:r w:rsidR="00EB0F23" w:rsidRPr="007634FF">
        <w:rPr>
          <w:rFonts w:eastAsia="黑体"/>
          <w:szCs w:val="21"/>
        </w:rPr>
        <w:t>充填体强度和体积膨胀率设计值</w:t>
      </w:r>
    </w:p>
    <w:tbl>
      <w:tblPr>
        <w:tblStyle w:val="afffffa"/>
        <w:tblW w:w="5000" w:type="pct"/>
        <w:jc w:val="center"/>
        <w:tblLook w:val="04A0"/>
      </w:tblPr>
      <w:tblGrid>
        <w:gridCol w:w="2682"/>
        <w:gridCol w:w="2442"/>
        <w:gridCol w:w="2164"/>
        <w:gridCol w:w="1998"/>
      </w:tblGrid>
      <w:tr w:rsidR="00D63056" w:rsidRPr="00C62966" w:rsidTr="001900D2">
        <w:trPr>
          <w:trHeight w:val="340"/>
          <w:jc w:val="center"/>
        </w:trPr>
        <w:tc>
          <w:tcPr>
            <w:tcW w:w="1444" w:type="pct"/>
            <w:vAlign w:val="center"/>
          </w:tcPr>
          <w:p w:rsidR="00D63056" w:rsidRPr="00C62966" w:rsidRDefault="007634FF" w:rsidP="001900D2">
            <w:pPr>
              <w:snapToGrid w:val="0"/>
              <w:spacing w:line="312" w:lineRule="auto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充填</w:t>
            </w:r>
            <w:r w:rsidR="00D63056" w:rsidRPr="00C62966">
              <w:rPr>
                <w:sz w:val="21"/>
                <w:szCs w:val="21"/>
              </w:rPr>
              <w:t>采矿方法</w:t>
            </w:r>
          </w:p>
        </w:tc>
        <w:tc>
          <w:tcPr>
            <w:tcW w:w="1315" w:type="pct"/>
            <w:vAlign w:val="center"/>
          </w:tcPr>
          <w:p w:rsidR="00D63056" w:rsidRPr="00C62966" w:rsidRDefault="00D63056" w:rsidP="001900D2">
            <w:pPr>
              <w:snapToGrid w:val="0"/>
              <w:spacing w:line="312" w:lineRule="auto"/>
              <w:jc w:val="center"/>
              <w:rPr>
                <w:sz w:val="21"/>
                <w:szCs w:val="21"/>
              </w:rPr>
            </w:pPr>
            <w:r w:rsidRPr="00C62966">
              <w:rPr>
                <w:kern w:val="2"/>
                <w:position w:val="-12"/>
                <w:sz w:val="21"/>
                <w:szCs w:val="21"/>
              </w:rPr>
              <w:object w:dxaOrig="620" w:dyaOrig="360">
                <v:shape id="_x0000_i1036" type="#_x0000_t75" style="width:24.75pt;height:14.25pt" o:ole="">
                  <v:imagedata r:id="rId35" o:title=""/>
                </v:shape>
                <o:OLEObject Type="Embed" ProgID="Equation.DSMT4" ShapeID="_x0000_i1036" DrawAspect="Content" ObjectID="_1696769418" r:id="rId36"/>
              </w:object>
            </w:r>
            <w:r w:rsidRPr="00C62966">
              <w:rPr>
                <w:sz w:val="21"/>
                <w:szCs w:val="21"/>
              </w:rPr>
              <w:t>/MPa</w:t>
            </w:r>
          </w:p>
        </w:tc>
        <w:tc>
          <w:tcPr>
            <w:tcW w:w="1165" w:type="pct"/>
            <w:vAlign w:val="center"/>
          </w:tcPr>
          <w:p w:rsidR="00D63056" w:rsidRPr="00C62966" w:rsidRDefault="00D63056" w:rsidP="001900D2">
            <w:pPr>
              <w:snapToGrid w:val="0"/>
              <w:spacing w:line="312" w:lineRule="auto"/>
              <w:jc w:val="center"/>
              <w:rPr>
                <w:sz w:val="21"/>
                <w:szCs w:val="21"/>
              </w:rPr>
            </w:pPr>
            <w:r w:rsidRPr="00C62966">
              <w:rPr>
                <w:kern w:val="2"/>
                <w:position w:val="-12"/>
                <w:sz w:val="21"/>
                <w:szCs w:val="21"/>
              </w:rPr>
              <w:object w:dxaOrig="620" w:dyaOrig="360">
                <v:shape id="_x0000_i1037" type="#_x0000_t75" style="width:27pt;height:15pt" o:ole="">
                  <v:imagedata r:id="rId37" o:title=""/>
                </v:shape>
                <o:OLEObject Type="Embed" ProgID="Equation.DSMT4" ShapeID="_x0000_i1037" DrawAspect="Content" ObjectID="_1696769419" r:id="rId38"/>
              </w:object>
            </w:r>
            <w:r w:rsidRPr="00C62966">
              <w:rPr>
                <w:sz w:val="21"/>
                <w:szCs w:val="21"/>
              </w:rPr>
              <w:t>/MPa</w:t>
            </w:r>
          </w:p>
        </w:tc>
        <w:tc>
          <w:tcPr>
            <w:tcW w:w="1076" w:type="pct"/>
            <w:vAlign w:val="center"/>
          </w:tcPr>
          <w:p w:rsidR="00D63056" w:rsidRPr="00C62966" w:rsidRDefault="00D63056" w:rsidP="001900D2">
            <w:pPr>
              <w:snapToGrid w:val="0"/>
              <w:spacing w:line="312" w:lineRule="auto"/>
              <w:jc w:val="center"/>
              <w:rPr>
                <w:sz w:val="21"/>
                <w:szCs w:val="21"/>
              </w:rPr>
            </w:pPr>
            <w:r w:rsidRPr="00C62966">
              <w:rPr>
                <w:kern w:val="2"/>
                <w:position w:val="-12"/>
                <w:sz w:val="21"/>
                <w:szCs w:val="21"/>
              </w:rPr>
              <w:object w:dxaOrig="700" w:dyaOrig="360">
                <v:shape id="_x0000_i1038" type="#_x0000_t75" style="width:32.25pt;height:15.75pt" o:ole="">
                  <v:imagedata r:id="rId39" o:title=""/>
                </v:shape>
                <o:OLEObject Type="Embed" ProgID="Equation.DSMT4" ShapeID="_x0000_i1038" DrawAspect="Content" ObjectID="_1696769420" r:id="rId40"/>
              </w:object>
            </w:r>
            <w:r w:rsidRPr="00C62966">
              <w:rPr>
                <w:sz w:val="21"/>
                <w:szCs w:val="21"/>
              </w:rPr>
              <w:t>/MPa</w:t>
            </w:r>
          </w:p>
        </w:tc>
      </w:tr>
      <w:tr w:rsidR="00D63056" w:rsidRPr="00C62966" w:rsidTr="001900D2">
        <w:trPr>
          <w:trHeight w:val="340"/>
          <w:jc w:val="center"/>
        </w:trPr>
        <w:tc>
          <w:tcPr>
            <w:tcW w:w="1444" w:type="pct"/>
            <w:vAlign w:val="center"/>
          </w:tcPr>
          <w:p w:rsidR="00D63056" w:rsidRPr="00C62966" w:rsidRDefault="007634FF" w:rsidP="001900D2">
            <w:pPr>
              <w:snapToGrid w:val="0"/>
              <w:spacing w:line="312" w:lineRule="auto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阶段嗣后</w:t>
            </w:r>
          </w:p>
        </w:tc>
        <w:tc>
          <w:tcPr>
            <w:tcW w:w="1315" w:type="pct"/>
            <w:vAlign w:val="center"/>
          </w:tcPr>
          <w:p w:rsidR="00D63056" w:rsidRPr="00C62966" w:rsidRDefault="00D63056" w:rsidP="001900D2">
            <w:pPr>
              <w:snapToGrid w:val="0"/>
              <w:spacing w:line="312" w:lineRule="auto"/>
              <w:jc w:val="center"/>
              <w:rPr>
                <w:sz w:val="21"/>
                <w:szCs w:val="21"/>
              </w:rPr>
            </w:pPr>
            <w:r w:rsidRPr="00C62966">
              <w:rPr>
                <w:sz w:val="21"/>
                <w:szCs w:val="21"/>
              </w:rPr>
              <w:t>-</w:t>
            </w:r>
          </w:p>
        </w:tc>
        <w:tc>
          <w:tcPr>
            <w:tcW w:w="1165" w:type="pct"/>
            <w:vAlign w:val="center"/>
          </w:tcPr>
          <w:p w:rsidR="00D63056" w:rsidRPr="00C62966" w:rsidRDefault="00D63056" w:rsidP="001900D2">
            <w:pPr>
              <w:snapToGrid w:val="0"/>
              <w:spacing w:line="312" w:lineRule="auto"/>
              <w:jc w:val="center"/>
              <w:rPr>
                <w:sz w:val="21"/>
                <w:szCs w:val="21"/>
              </w:rPr>
            </w:pPr>
            <w:r w:rsidRPr="00C62966">
              <w:rPr>
                <w:sz w:val="21"/>
                <w:szCs w:val="21"/>
              </w:rPr>
              <w:t>1.0</w:t>
            </w:r>
          </w:p>
        </w:tc>
        <w:tc>
          <w:tcPr>
            <w:tcW w:w="1076" w:type="pct"/>
            <w:vAlign w:val="center"/>
          </w:tcPr>
          <w:p w:rsidR="00D63056" w:rsidRPr="00C62966" w:rsidRDefault="00D63056" w:rsidP="001900D2">
            <w:pPr>
              <w:snapToGrid w:val="0"/>
              <w:spacing w:line="312" w:lineRule="auto"/>
              <w:jc w:val="center"/>
              <w:rPr>
                <w:sz w:val="21"/>
                <w:szCs w:val="21"/>
              </w:rPr>
            </w:pPr>
            <w:r w:rsidRPr="00C62966">
              <w:rPr>
                <w:sz w:val="21"/>
                <w:szCs w:val="21"/>
              </w:rPr>
              <w:t>2.5</w:t>
            </w:r>
          </w:p>
        </w:tc>
      </w:tr>
      <w:tr w:rsidR="00D63056" w:rsidRPr="00C62966" w:rsidTr="001900D2">
        <w:trPr>
          <w:trHeight w:val="340"/>
          <w:jc w:val="center"/>
        </w:trPr>
        <w:tc>
          <w:tcPr>
            <w:tcW w:w="1444" w:type="pct"/>
            <w:vAlign w:val="center"/>
          </w:tcPr>
          <w:p w:rsidR="00D63056" w:rsidRPr="00C62966" w:rsidRDefault="007634FF" w:rsidP="001900D2">
            <w:pPr>
              <w:snapToGrid w:val="0"/>
              <w:spacing w:line="312" w:lineRule="auto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上向分层</w:t>
            </w:r>
          </w:p>
        </w:tc>
        <w:tc>
          <w:tcPr>
            <w:tcW w:w="1315" w:type="pct"/>
            <w:vAlign w:val="center"/>
          </w:tcPr>
          <w:p w:rsidR="00D63056" w:rsidRPr="00C62966" w:rsidRDefault="00D63056" w:rsidP="001900D2">
            <w:pPr>
              <w:snapToGrid w:val="0"/>
              <w:spacing w:line="312" w:lineRule="auto"/>
              <w:jc w:val="center"/>
              <w:rPr>
                <w:sz w:val="21"/>
                <w:szCs w:val="21"/>
              </w:rPr>
            </w:pPr>
            <w:r w:rsidRPr="00C62966">
              <w:rPr>
                <w:sz w:val="21"/>
                <w:szCs w:val="21"/>
              </w:rPr>
              <w:t>1.0</w:t>
            </w:r>
          </w:p>
        </w:tc>
        <w:tc>
          <w:tcPr>
            <w:tcW w:w="1165" w:type="pct"/>
            <w:vAlign w:val="center"/>
          </w:tcPr>
          <w:p w:rsidR="00D63056" w:rsidRPr="00C62966" w:rsidRDefault="00D63056" w:rsidP="001900D2">
            <w:pPr>
              <w:snapToGrid w:val="0"/>
              <w:spacing w:line="312" w:lineRule="auto"/>
              <w:jc w:val="center"/>
              <w:rPr>
                <w:sz w:val="21"/>
                <w:szCs w:val="21"/>
              </w:rPr>
            </w:pPr>
            <w:r w:rsidRPr="00C62966">
              <w:rPr>
                <w:sz w:val="21"/>
                <w:szCs w:val="21"/>
              </w:rPr>
              <w:t>2.0</w:t>
            </w:r>
          </w:p>
        </w:tc>
        <w:tc>
          <w:tcPr>
            <w:tcW w:w="1076" w:type="pct"/>
            <w:vAlign w:val="center"/>
          </w:tcPr>
          <w:p w:rsidR="00D63056" w:rsidRPr="00C62966" w:rsidRDefault="00D63056" w:rsidP="001900D2">
            <w:pPr>
              <w:snapToGrid w:val="0"/>
              <w:spacing w:line="312" w:lineRule="auto"/>
              <w:jc w:val="center"/>
              <w:rPr>
                <w:sz w:val="21"/>
                <w:szCs w:val="21"/>
              </w:rPr>
            </w:pPr>
            <w:r w:rsidRPr="00C62966">
              <w:rPr>
                <w:sz w:val="21"/>
                <w:szCs w:val="21"/>
              </w:rPr>
              <w:t>3.0</w:t>
            </w:r>
          </w:p>
        </w:tc>
      </w:tr>
      <w:tr w:rsidR="00D63056" w:rsidRPr="00C62966" w:rsidTr="001900D2">
        <w:trPr>
          <w:trHeight w:val="340"/>
          <w:jc w:val="center"/>
        </w:trPr>
        <w:tc>
          <w:tcPr>
            <w:tcW w:w="1444" w:type="pct"/>
            <w:vAlign w:val="center"/>
          </w:tcPr>
          <w:p w:rsidR="00D63056" w:rsidRPr="00C62966" w:rsidRDefault="007634FF" w:rsidP="001900D2">
            <w:pPr>
              <w:snapToGrid w:val="0"/>
              <w:spacing w:line="312" w:lineRule="auto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下向分层</w:t>
            </w:r>
          </w:p>
        </w:tc>
        <w:tc>
          <w:tcPr>
            <w:tcW w:w="1315" w:type="pct"/>
            <w:vAlign w:val="center"/>
          </w:tcPr>
          <w:p w:rsidR="00D63056" w:rsidRPr="00C62966" w:rsidRDefault="00D63056" w:rsidP="001900D2">
            <w:pPr>
              <w:snapToGrid w:val="0"/>
              <w:spacing w:line="312" w:lineRule="auto"/>
              <w:jc w:val="center"/>
              <w:rPr>
                <w:sz w:val="21"/>
                <w:szCs w:val="21"/>
              </w:rPr>
            </w:pPr>
            <w:r w:rsidRPr="00C62966">
              <w:rPr>
                <w:sz w:val="21"/>
                <w:szCs w:val="21"/>
              </w:rPr>
              <w:t>1.5</w:t>
            </w:r>
          </w:p>
        </w:tc>
        <w:tc>
          <w:tcPr>
            <w:tcW w:w="1165" w:type="pct"/>
            <w:vAlign w:val="center"/>
          </w:tcPr>
          <w:p w:rsidR="00D63056" w:rsidRPr="00C62966" w:rsidRDefault="00D63056" w:rsidP="001900D2">
            <w:pPr>
              <w:snapToGrid w:val="0"/>
              <w:spacing w:line="312" w:lineRule="auto"/>
              <w:jc w:val="center"/>
              <w:rPr>
                <w:sz w:val="21"/>
                <w:szCs w:val="21"/>
              </w:rPr>
            </w:pPr>
            <w:r w:rsidRPr="00C62966">
              <w:rPr>
                <w:sz w:val="21"/>
                <w:szCs w:val="21"/>
              </w:rPr>
              <w:t>2.5</w:t>
            </w:r>
          </w:p>
        </w:tc>
        <w:tc>
          <w:tcPr>
            <w:tcW w:w="1076" w:type="pct"/>
            <w:vAlign w:val="center"/>
          </w:tcPr>
          <w:p w:rsidR="00D63056" w:rsidRPr="00C62966" w:rsidRDefault="00D63056" w:rsidP="001900D2">
            <w:pPr>
              <w:snapToGrid w:val="0"/>
              <w:spacing w:line="312" w:lineRule="auto"/>
              <w:jc w:val="center"/>
              <w:rPr>
                <w:sz w:val="21"/>
                <w:szCs w:val="21"/>
              </w:rPr>
            </w:pPr>
            <w:r w:rsidRPr="00C62966">
              <w:rPr>
                <w:sz w:val="21"/>
                <w:szCs w:val="21"/>
              </w:rPr>
              <w:t>5.0</w:t>
            </w:r>
          </w:p>
        </w:tc>
      </w:tr>
    </w:tbl>
    <w:p w:rsidR="00EB0F23" w:rsidRPr="00C62966" w:rsidRDefault="00EB0F23" w:rsidP="00F548E8">
      <w:pPr>
        <w:pStyle w:val="a4"/>
        <w:numPr>
          <w:ilvl w:val="0"/>
          <w:numId w:val="0"/>
        </w:numPr>
        <w:snapToGrid w:val="0"/>
        <w:spacing w:beforeLines="50" w:afterLines="0" w:line="336" w:lineRule="auto"/>
        <w:rPr>
          <w:rFonts w:ascii="Times New Roman"/>
        </w:rPr>
      </w:pPr>
      <w:r w:rsidRPr="00C62966">
        <w:rPr>
          <w:rFonts w:ascii="Times New Roman"/>
        </w:rPr>
        <w:t xml:space="preserve">2.2 </w:t>
      </w:r>
      <w:r w:rsidRPr="00C62966">
        <w:rPr>
          <w:rFonts w:ascii="Times New Roman"/>
        </w:rPr>
        <w:t>优化模型求解</w:t>
      </w:r>
    </w:p>
    <w:p w:rsidR="00EB0F23" w:rsidRPr="00C62966" w:rsidRDefault="00EB0F23" w:rsidP="007634FF">
      <w:pPr>
        <w:spacing w:line="336" w:lineRule="auto"/>
        <w:ind w:firstLineChars="200" w:firstLine="420"/>
      </w:pPr>
      <w:r w:rsidRPr="00C62966">
        <w:t>求解由</w:t>
      </w:r>
      <w:r w:rsidR="00FA3BC5" w:rsidRPr="00C62966">
        <w:t>式附录</w:t>
      </w:r>
      <w:r w:rsidR="00FA3BC5" w:rsidRPr="00C62966">
        <w:rPr>
          <w:rFonts w:ascii="宋体" w:hAnsi="宋体" w:cs="宋体" w:hint="eastAsia"/>
        </w:rPr>
        <w:t>Ⅰ</w:t>
      </w:r>
      <w:r w:rsidR="00C62966">
        <w:rPr>
          <w:rFonts w:ascii="宋体" w:hAnsi="宋体" w:cs="宋体" w:hint="eastAsia"/>
        </w:rPr>
        <w:t>中</w:t>
      </w:r>
      <w:r w:rsidRPr="00C62966">
        <w:t>式（</w:t>
      </w:r>
      <w:r w:rsidR="001F6F29" w:rsidRPr="00C62966">
        <w:t>2</w:t>
      </w:r>
      <w:r w:rsidRPr="00C62966">
        <w:t>）</w:t>
      </w:r>
      <w:r w:rsidR="00C62966">
        <w:t>和</w:t>
      </w:r>
      <w:r w:rsidRPr="00C62966">
        <w:t>（</w:t>
      </w:r>
      <w:r w:rsidR="001F6F29" w:rsidRPr="00C62966">
        <w:t>3</w:t>
      </w:r>
      <w:r w:rsidRPr="00C62966">
        <w:t>）</w:t>
      </w:r>
      <w:r w:rsidR="00C62966">
        <w:rPr>
          <w:rFonts w:hint="eastAsia"/>
        </w:rPr>
        <w:t>所</w:t>
      </w:r>
      <w:r w:rsidR="00C62966">
        <w:t>建立的</w:t>
      </w:r>
      <w:r w:rsidR="0085747C">
        <w:rPr>
          <w:rFonts w:hint="eastAsia"/>
        </w:rPr>
        <w:t>全</w:t>
      </w:r>
      <w:r w:rsidR="0085747C">
        <w:t>固废</w:t>
      </w:r>
      <w:r w:rsidR="0085747C">
        <w:rPr>
          <w:rFonts w:hint="eastAsia"/>
        </w:rPr>
        <w:t>胶凝材料</w:t>
      </w:r>
      <w:r w:rsidR="0085747C">
        <w:t>配比</w:t>
      </w:r>
      <w:r w:rsidRPr="00C62966">
        <w:t>优化</w:t>
      </w:r>
      <w:r w:rsidR="00797186" w:rsidRPr="00C62966">
        <w:t>模型，</w:t>
      </w:r>
      <w:r w:rsidR="00C62966">
        <w:rPr>
          <w:rFonts w:hint="eastAsia"/>
        </w:rPr>
        <w:t>由此</w:t>
      </w:r>
      <w:r w:rsidR="00FA3BC5" w:rsidRPr="00C62966">
        <w:t>获得胶凝材料</w:t>
      </w:r>
      <w:r w:rsidRPr="00C62966">
        <w:t>的</w:t>
      </w:r>
      <w:r w:rsidR="00FA3BC5" w:rsidRPr="00C62966">
        <w:t>优化配</w:t>
      </w:r>
      <w:r w:rsidRPr="00C62966">
        <w:t>比。</w:t>
      </w:r>
    </w:p>
    <w:p w:rsidR="00621A85" w:rsidRPr="00C62966" w:rsidRDefault="00621A85" w:rsidP="00E31ED5">
      <w:pPr>
        <w:pStyle w:val="a4"/>
        <w:numPr>
          <w:ilvl w:val="0"/>
          <w:numId w:val="0"/>
        </w:numPr>
        <w:spacing w:before="312" w:after="312" w:line="336" w:lineRule="auto"/>
        <w:rPr>
          <w:rFonts w:ascii="Times New Roman"/>
          <w:color w:val="FF0000"/>
          <w:sz w:val="24"/>
          <w:szCs w:val="24"/>
        </w:rPr>
      </w:pPr>
      <w:r w:rsidRPr="00C62966">
        <w:rPr>
          <w:rFonts w:ascii="Times New Roman"/>
          <w:color w:val="FF0000"/>
          <w:sz w:val="24"/>
          <w:szCs w:val="24"/>
        </w:rPr>
        <w:t xml:space="preserve">3  </w:t>
      </w:r>
      <w:r w:rsidRPr="00C62966">
        <w:rPr>
          <w:rFonts w:ascii="Times New Roman"/>
          <w:color w:val="FF0000"/>
          <w:sz w:val="24"/>
          <w:szCs w:val="24"/>
        </w:rPr>
        <w:t>粉磨与质量检测</w:t>
      </w:r>
    </w:p>
    <w:p w:rsidR="00621A85" w:rsidRPr="00C62966" w:rsidRDefault="00621A85" w:rsidP="00285240">
      <w:pPr>
        <w:pStyle w:val="a4"/>
        <w:numPr>
          <w:ilvl w:val="0"/>
          <w:numId w:val="0"/>
        </w:numPr>
        <w:snapToGrid w:val="0"/>
        <w:spacing w:beforeLines="0" w:afterLines="0" w:line="348" w:lineRule="auto"/>
        <w:rPr>
          <w:rFonts w:ascii="Times New Roman"/>
        </w:rPr>
      </w:pPr>
      <w:r w:rsidRPr="00C62966">
        <w:rPr>
          <w:rFonts w:ascii="Times New Roman"/>
        </w:rPr>
        <w:t xml:space="preserve">3.1 </w:t>
      </w:r>
      <w:r w:rsidRPr="00C62966">
        <w:rPr>
          <w:rFonts w:ascii="Times New Roman"/>
        </w:rPr>
        <w:t>粉磨</w:t>
      </w:r>
    </w:p>
    <w:p w:rsidR="00621A85" w:rsidRPr="00C62966" w:rsidRDefault="00621A85" w:rsidP="00285240">
      <w:pPr>
        <w:pStyle w:val="aff8"/>
        <w:snapToGrid w:val="0"/>
        <w:spacing w:line="348" w:lineRule="auto"/>
        <w:rPr>
          <w:rFonts w:ascii="Times New Roman"/>
        </w:rPr>
      </w:pPr>
      <w:r w:rsidRPr="00C62966">
        <w:rPr>
          <w:rFonts w:ascii="Times New Roman"/>
        </w:rPr>
        <w:t>根据</w:t>
      </w:r>
      <w:r w:rsidR="0085747C">
        <w:rPr>
          <w:rFonts w:ascii="Times New Roman" w:hint="eastAsia"/>
        </w:rPr>
        <w:t>全</w:t>
      </w:r>
      <w:r w:rsidR="0085747C">
        <w:rPr>
          <w:rFonts w:ascii="Times New Roman"/>
        </w:rPr>
        <w:t>固废胶凝材料</w:t>
      </w:r>
      <w:r w:rsidR="0085747C">
        <w:rPr>
          <w:rFonts w:ascii="Times New Roman" w:hint="eastAsia"/>
        </w:rPr>
        <w:t>的</w:t>
      </w:r>
      <w:r w:rsidR="0085747C">
        <w:rPr>
          <w:rFonts w:ascii="Times New Roman"/>
        </w:rPr>
        <w:t>优化配</w:t>
      </w:r>
      <w:r w:rsidRPr="00C62966">
        <w:rPr>
          <w:rFonts w:ascii="Times New Roman"/>
        </w:rPr>
        <w:t>比，</w:t>
      </w:r>
      <w:r w:rsidR="0085747C">
        <w:rPr>
          <w:rFonts w:ascii="Times New Roman" w:hint="eastAsia"/>
        </w:rPr>
        <w:t>可</w:t>
      </w:r>
      <w:r w:rsidR="0085747C">
        <w:rPr>
          <w:rFonts w:ascii="Times New Roman"/>
        </w:rPr>
        <w:t>采用单磨或混磨</w:t>
      </w:r>
      <w:r w:rsidRPr="00C62966">
        <w:rPr>
          <w:rFonts w:ascii="Times New Roman"/>
        </w:rPr>
        <w:t>工艺</w:t>
      </w:r>
      <w:r w:rsidR="0085747C">
        <w:rPr>
          <w:rFonts w:ascii="Times New Roman" w:hint="eastAsia"/>
        </w:rPr>
        <w:t>，</w:t>
      </w:r>
      <w:r w:rsidRPr="00C62966">
        <w:rPr>
          <w:rFonts w:ascii="Times New Roman"/>
        </w:rPr>
        <w:t>进行</w:t>
      </w:r>
      <w:r w:rsidR="0085747C">
        <w:rPr>
          <w:rFonts w:ascii="Times New Roman" w:hint="eastAsia"/>
        </w:rPr>
        <w:t>全</w:t>
      </w:r>
      <w:r w:rsidR="0085747C">
        <w:rPr>
          <w:rFonts w:ascii="Times New Roman"/>
        </w:rPr>
        <w:t>固废胶凝材料粉磨</w:t>
      </w:r>
      <w:r w:rsidRPr="00C62966">
        <w:rPr>
          <w:rFonts w:ascii="Times New Roman"/>
        </w:rPr>
        <w:t>。</w:t>
      </w:r>
    </w:p>
    <w:p w:rsidR="00621A85" w:rsidRPr="00C62966" w:rsidRDefault="00621A85" w:rsidP="00285240">
      <w:pPr>
        <w:pStyle w:val="a4"/>
        <w:numPr>
          <w:ilvl w:val="0"/>
          <w:numId w:val="0"/>
        </w:numPr>
        <w:snapToGrid w:val="0"/>
        <w:spacing w:beforeLines="0" w:afterLines="0" w:line="348" w:lineRule="auto"/>
        <w:rPr>
          <w:rFonts w:ascii="Times New Roman"/>
        </w:rPr>
      </w:pPr>
      <w:r w:rsidRPr="00C62966">
        <w:rPr>
          <w:rFonts w:ascii="Times New Roman"/>
        </w:rPr>
        <w:t xml:space="preserve">3.1.1 </w:t>
      </w:r>
      <w:r w:rsidRPr="00C62966">
        <w:rPr>
          <w:rFonts w:ascii="Times New Roman"/>
        </w:rPr>
        <w:t>单磨</w:t>
      </w:r>
    </w:p>
    <w:p w:rsidR="00621A85" w:rsidRPr="00C62966" w:rsidRDefault="00621A85" w:rsidP="00285240">
      <w:pPr>
        <w:pStyle w:val="aff8"/>
        <w:snapToGrid w:val="0"/>
        <w:spacing w:line="348" w:lineRule="auto"/>
        <w:rPr>
          <w:rFonts w:ascii="Times New Roman"/>
        </w:rPr>
      </w:pPr>
      <w:r w:rsidRPr="00C62966">
        <w:rPr>
          <w:rFonts w:ascii="Times New Roman"/>
        </w:rPr>
        <w:t>对钢渣、矿渣和</w:t>
      </w:r>
      <w:r w:rsidR="0085747C">
        <w:rPr>
          <w:rFonts w:ascii="Times New Roman"/>
        </w:rPr>
        <w:t>工业副产石膏</w:t>
      </w:r>
      <w:r w:rsidRPr="00C62966">
        <w:rPr>
          <w:rFonts w:ascii="Times New Roman"/>
        </w:rPr>
        <w:t>单独粉磨后混合。混合前进行细度、比表面积和含水率测试。混合后测试粉体细度。粉磨助磨剂在符合</w:t>
      </w:r>
      <w:r w:rsidRPr="00C62966">
        <w:rPr>
          <w:rFonts w:ascii="Times New Roman"/>
        </w:rPr>
        <w:t>JC/T 667</w:t>
      </w:r>
      <w:r w:rsidRPr="00C62966">
        <w:rPr>
          <w:rFonts w:ascii="Times New Roman"/>
        </w:rPr>
        <w:t>的要求基础上进行适应性优选。</w:t>
      </w:r>
    </w:p>
    <w:p w:rsidR="00621A85" w:rsidRPr="00C62966" w:rsidRDefault="00621A85" w:rsidP="00285240">
      <w:pPr>
        <w:pStyle w:val="a4"/>
        <w:numPr>
          <w:ilvl w:val="0"/>
          <w:numId w:val="0"/>
        </w:numPr>
        <w:snapToGrid w:val="0"/>
        <w:spacing w:beforeLines="0" w:afterLines="0" w:line="348" w:lineRule="auto"/>
        <w:rPr>
          <w:rFonts w:ascii="Times New Roman"/>
        </w:rPr>
      </w:pPr>
      <w:r w:rsidRPr="00C62966">
        <w:rPr>
          <w:rFonts w:ascii="Times New Roman"/>
        </w:rPr>
        <w:t xml:space="preserve">3.1.2 </w:t>
      </w:r>
      <w:r w:rsidRPr="00C62966">
        <w:rPr>
          <w:rFonts w:ascii="Times New Roman"/>
        </w:rPr>
        <w:t>混磨</w:t>
      </w:r>
    </w:p>
    <w:p w:rsidR="00621A85" w:rsidRPr="00C62966" w:rsidRDefault="00621A85" w:rsidP="00285240">
      <w:pPr>
        <w:pStyle w:val="a4"/>
        <w:numPr>
          <w:ilvl w:val="0"/>
          <w:numId w:val="0"/>
        </w:numPr>
        <w:snapToGrid w:val="0"/>
        <w:spacing w:beforeLines="0" w:afterLines="0" w:line="348" w:lineRule="auto"/>
        <w:ind w:firstLineChars="200" w:firstLine="420"/>
        <w:rPr>
          <w:rFonts w:ascii="Times New Roman" w:eastAsia="宋体"/>
          <w:noProof/>
        </w:rPr>
      </w:pPr>
      <w:r w:rsidRPr="00C62966">
        <w:rPr>
          <w:rFonts w:ascii="Times New Roman" w:eastAsia="宋体"/>
          <w:noProof/>
        </w:rPr>
        <w:t>按照钢渣、矿渣、</w:t>
      </w:r>
      <w:r w:rsidR="0085747C">
        <w:rPr>
          <w:rFonts w:ascii="Times New Roman" w:eastAsia="宋体"/>
          <w:noProof/>
        </w:rPr>
        <w:t>工业副产石膏</w:t>
      </w:r>
      <w:r w:rsidR="00285240">
        <w:rPr>
          <w:rFonts w:ascii="Times New Roman" w:eastAsia="宋体"/>
          <w:noProof/>
        </w:rPr>
        <w:t>优化</w:t>
      </w:r>
      <w:r w:rsidRPr="00C62966">
        <w:rPr>
          <w:rFonts w:ascii="Times New Roman" w:eastAsia="宋体"/>
          <w:noProof/>
        </w:rPr>
        <w:t>配比混合后粉磨。混合粉磨</w:t>
      </w:r>
      <w:r w:rsidR="00285240">
        <w:rPr>
          <w:rFonts w:ascii="Times New Roman" w:eastAsia="宋体" w:hint="eastAsia"/>
          <w:noProof/>
        </w:rPr>
        <w:t>的</w:t>
      </w:r>
      <w:r w:rsidRPr="00C62966">
        <w:rPr>
          <w:rFonts w:ascii="Times New Roman" w:eastAsia="宋体"/>
          <w:noProof/>
        </w:rPr>
        <w:t>助磨剂在符合</w:t>
      </w:r>
      <w:r w:rsidRPr="00C62966">
        <w:rPr>
          <w:rFonts w:ascii="Times New Roman" w:eastAsia="宋体"/>
          <w:noProof/>
        </w:rPr>
        <w:t>JC/T 667</w:t>
      </w:r>
      <w:r w:rsidRPr="00C62966">
        <w:rPr>
          <w:rFonts w:ascii="Times New Roman" w:eastAsia="宋体"/>
          <w:noProof/>
        </w:rPr>
        <w:t>的要求基础上进行适应性优选。</w:t>
      </w:r>
      <w:r w:rsidR="00285240">
        <w:rPr>
          <w:rFonts w:ascii="Times New Roman" w:eastAsia="宋体" w:hint="eastAsia"/>
          <w:noProof/>
        </w:rPr>
        <w:t>在</w:t>
      </w:r>
      <w:r w:rsidRPr="00C62966">
        <w:rPr>
          <w:rFonts w:ascii="Times New Roman" w:eastAsia="宋体"/>
          <w:noProof/>
        </w:rPr>
        <w:t>粉磨过程中</w:t>
      </w:r>
      <w:r w:rsidR="00285240">
        <w:rPr>
          <w:rFonts w:ascii="Times New Roman" w:eastAsia="宋体" w:hint="eastAsia"/>
          <w:noProof/>
        </w:rPr>
        <w:t>，</w:t>
      </w:r>
      <w:r w:rsidRPr="00C62966">
        <w:rPr>
          <w:rFonts w:ascii="Times New Roman" w:eastAsia="宋体"/>
          <w:noProof/>
        </w:rPr>
        <w:t>按每</w:t>
      </w:r>
      <w:r w:rsidRPr="00C62966">
        <w:rPr>
          <w:rFonts w:ascii="Times New Roman" w:eastAsia="宋体"/>
          <w:noProof/>
        </w:rPr>
        <w:t>3</w:t>
      </w:r>
      <w:r w:rsidR="00285240">
        <w:rPr>
          <w:rFonts w:ascii="Times New Roman" w:eastAsia="宋体"/>
          <w:noProof/>
        </w:rPr>
        <w:t>分钟间隔取样，测试</w:t>
      </w:r>
      <w:r w:rsidRPr="00C62966">
        <w:rPr>
          <w:rFonts w:ascii="Times New Roman" w:eastAsia="宋体"/>
          <w:noProof/>
        </w:rPr>
        <w:t>粉体细度应符合表</w:t>
      </w:r>
      <w:r w:rsidRPr="00C62966">
        <w:rPr>
          <w:rFonts w:ascii="Times New Roman" w:eastAsia="宋体"/>
          <w:noProof/>
        </w:rPr>
        <w:t>4</w:t>
      </w:r>
      <w:r w:rsidRPr="00C62966">
        <w:rPr>
          <w:rFonts w:ascii="Times New Roman" w:eastAsia="宋体"/>
          <w:noProof/>
        </w:rPr>
        <w:t>的要求。</w:t>
      </w:r>
    </w:p>
    <w:p w:rsidR="00621A85" w:rsidRPr="00C62966" w:rsidRDefault="00621A85" w:rsidP="00285240">
      <w:pPr>
        <w:pStyle w:val="a4"/>
        <w:numPr>
          <w:ilvl w:val="0"/>
          <w:numId w:val="0"/>
        </w:numPr>
        <w:snapToGrid w:val="0"/>
        <w:spacing w:beforeLines="0" w:afterLines="0" w:line="348" w:lineRule="auto"/>
        <w:rPr>
          <w:rFonts w:ascii="Times New Roman"/>
        </w:rPr>
      </w:pPr>
      <w:r w:rsidRPr="00C62966">
        <w:rPr>
          <w:rFonts w:ascii="Times New Roman"/>
        </w:rPr>
        <w:t>3.2  45μm</w:t>
      </w:r>
      <w:r w:rsidRPr="00C62966">
        <w:rPr>
          <w:rFonts w:ascii="Times New Roman"/>
        </w:rPr>
        <w:t>筛余</w:t>
      </w:r>
    </w:p>
    <w:p w:rsidR="00621A85" w:rsidRPr="00C62966" w:rsidRDefault="00621A85" w:rsidP="00285240">
      <w:pPr>
        <w:pStyle w:val="aff8"/>
        <w:snapToGrid w:val="0"/>
        <w:spacing w:line="348" w:lineRule="auto"/>
        <w:rPr>
          <w:rFonts w:ascii="Times New Roman"/>
        </w:rPr>
      </w:pPr>
      <w:r w:rsidRPr="00C62966">
        <w:rPr>
          <w:rFonts w:ascii="Times New Roman"/>
        </w:rPr>
        <w:t>按</w:t>
      </w:r>
      <w:r w:rsidRPr="00C62966">
        <w:rPr>
          <w:rFonts w:ascii="Times New Roman"/>
        </w:rPr>
        <w:t>GB/T 1345</w:t>
      </w:r>
      <w:r w:rsidRPr="00C62966">
        <w:rPr>
          <w:rFonts w:ascii="Times New Roman"/>
        </w:rPr>
        <w:t>进行。</w:t>
      </w:r>
    </w:p>
    <w:p w:rsidR="00621A85" w:rsidRPr="00C62966" w:rsidRDefault="00621A85" w:rsidP="00285240">
      <w:pPr>
        <w:pStyle w:val="a4"/>
        <w:numPr>
          <w:ilvl w:val="0"/>
          <w:numId w:val="0"/>
        </w:numPr>
        <w:snapToGrid w:val="0"/>
        <w:spacing w:beforeLines="0" w:afterLines="0" w:line="348" w:lineRule="auto"/>
        <w:rPr>
          <w:rFonts w:ascii="Times New Roman"/>
        </w:rPr>
      </w:pPr>
      <w:r w:rsidRPr="00C62966">
        <w:rPr>
          <w:rFonts w:ascii="Times New Roman"/>
        </w:rPr>
        <w:t xml:space="preserve">3.3  </w:t>
      </w:r>
      <w:r w:rsidRPr="00C62966">
        <w:rPr>
          <w:rFonts w:ascii="Times New Roman"/>
        </w:rPr>
        <w:t>比表面积</w:t>
      </w:r>
    </w:p>
    <w:p w:rsidR="00621A85" w:rsidRPr="00C62966" w:rsidRDefault="00621A85" w:rsidP="00285240">
      <w:pPr>
        <w:pStyle w:val="aff8"/>
        <w:snapToGrid w:val="0"/>
        <w:spacing w:line="348" w:lineRule="auto"/>
        <w:rPr>
          <w:rFonts w:ascii="Times New Roman"/>
        </w:rPr>
      </w:pPr>
      <w:r w:rsidRPr="00C62966">
        <w:rPr>
          <w:rFonts w:ascii="Times New Roman"/>
        </w:rPr>
        <w:t>按</w:t>
      </w:r>
      <w:r w:rsidRPr="00C62966">
        <w:rPr>
          <w:rFonts w:ascii="Times New Roman"/>
        </w:rPr>
        <w:t>GB/T 8074</w:t>
      </w:r>
      <w:r w:rsidRPr="00C62966">
        <w:rPr>
          <w:rFonts w:ascii="Times New Roman"/>
        </w:rPr>
        <w:t>进行。</w:t>
      </w:r>
    </w:p>
    <w:p w:rsidR="00621A85" w:rsidRPr="00C62966" w:rsidRDefault="00621A85" w:rsidP="00285240">
      <w:pPr>
        <w:pStyle w:val="a4"/>
        <w:numPr>
          <w:ilvl w:val="0"/>
          <w:numId w:val="0"/>
        </w:numPr>
        <w:snapToGrid w:val="0"/>
        <w:spacing w:beforeLines="0" w:afterLines="0" w:line="348" w:lineRule="auto"/>
        <w:rPr>
          <w:rFonts w:ascii="Times New Roman"/>
        </w:rPr>
      </w:pPr>
      <w:r w:rsidRPr="00C62966">
        <w:rPr>
          <w:rFonts w:ascii="Times New Roman"/>
        </w:rPr>
        <w:t xml:space="preserve">3.4  </w:t>
      </w:r>
      <w:r w:rsidRPr="00C62966">
        <w:rPr>
          <w:rFonts w:ascii="Times New Roman"/>
        </w:rPr>
        <w:t>含水量</w:t>
      </w:r>
    </w:p>
    <w:p w:rsidR="00621A85" w:rsidRPr="00C62966" w:rsidRDefault="00621A85" w:rsidP="00285240">
      <w:pPr>
        <w:pStyle w:val="aff8"/>
        <w:snapToGrid w:val="0"/>
        <w:spacing w:line="348" w:lineRule="auto"/>
        <w:ind w:firstLineChars="0" w:firstLine="435"/>
        <w:rPr>
          <w:rFonts w:ascii="Times New Roman"/>
        </w:rPr>
      </w:pPr>
      <w:r w:rsidRPr="00C62966">
        <w:rPr>
          <w:rFonts w:ascii="Times New Roman"/>
        </w:rPr>
        <w:t>按</w:t>
      </w:r>
      <w:r w:rsidRPr="00C62966">
        <w:rPr>
          <w:rFonts w:ascii="Times New Roman"/>
        </w:rPr>
        <w:t>GB/T 1596</w:t>
      </w:r>
      <w:r w:rsidRPr="00C62966">
        <w:rPr>
          <w:rFonts w:ascii="Times New Roman"/>
        </w:rPr>
        <w:t>进行。</w:t>
      </w:r>
    </w:p>
    <w:p w:rsidR="00621A85" w:rsidRPr="00C62966" w:rsidRDefault="00621A85" w:rsidP="00285240">
      <w:pPr>
        <w:pStyle w:val="a4"/>
        <w:numPr>
          <w:ilvl w:val="0"/>
          <w:numId w:val="0"/>
        </w:numPr>
        <w:snapToGrid w:val="0"/>
        <w:spacing w:beforeLines="0" w:afterLines="0" w:line="348" w:lineRule="auto"/>
        <w:rPr>
          <w:rFonts w:ascii="Times New Roman"/>
        </w:rPr>
      </w:pPr>
      <w:r w:rsidRPr="00C62966">
        <w:rPr>
          <w:rFonts w:ascii="Times New Roman"/>
        </w:rPr>
        <w:t xml:space="preserve">3.5  </w:t>
      </w:r>
      <w:r w:rsidRPr="00C62966">
        <w:rPr>
          <w:rFonts w:ascii="Times New Roman"/>
        </w:rPr>
        <w:t>金属铁含量</w:t>
      </w:r>
    </w:p>
    <w:p w:rsidR="00621A85" w:rsidRPr="00C62966" w:rsidRDefault="00621A85" w:rsidP="00285240">
      <w:pPr>
        <w:pStyle w:val="aff8"/>
        <w:snapToGrid w:val="0"/>
        <w:spacing w:line="348" w:lineRule="auto"/>
        <w:rPr>
          <w:rFonts w:ascii="Times New Roman"/>
        </w:rPr>
      </w:pPr>
      <w:r w:rsidRPr="00C62966">
        <w:rPr>
          <w:rFonts w:ascii="Times New Roman"/>
        </w:rPr>
        <w:t>按</w:t>
      </w:r>
      <w:r w:rsidRPr="00C62966">
        <w:rPr>
          <w:rFonts w:ascii="Times New Roman"/>
        </w:rPr>
        <w:t>YB/T 4188</w:t>
      </w:r>
      <w:r w:rsidRPr="00C62966">
        <w:rPr>
          <w:rFonts w:ascii="Times New Roman"/>
        </w:rPr>
        <w:t>进行。</w:t>
      </w:r>
    </w:p>
    <w:p w:rsidR="00621A85" w:rsidRPr="00C62966" w:rsidRDefault="00BF11FE" w:rsidP="00285240">
      <w:pPr>
        <w:pStyle w:val="a4"/>
        <w:numPr>
          <w:ilvl w:val="0"/>
          <w:numId w:val="0"/>
        </w:numPr>
        <w:snapToGrid w:val="0"/>
        <w:spacing w:beforeLines="0" w:afterLines="0" w:line="348" w:lineRule="auto"/>
        <w:rPr>
          <w:rFonts w:ascii="Times New Roman"/>
        </w:rPr>
      </w:pPr>
      <w:r>
        <w:rPr>
          <w:rFonts w:ascii="Times New Roman"/>
        </w:rPr>
        <w:t>3.6</w:t>
      </w:r>
      <w:r w:rsidR="00621A85" w:rsidRPr="00C62966">
        <w:rPr>
          <w:rFonts w:ascii="Times New Roman"/>
        </w:rPr>
        <w:t xml:space="preserve"> </w:t>
      </w:r>
      <w:r w:rsidR="00621A85" w:rsidRPr="00C62966">
        <w:rPr>
          <w:rFonts w:ascii="Times New Roman"/>
        </w:rPr>
        <w:t>有毒重金属浸出液</w:t>
      </w:r>
    </w:p>
    <w:p w:rsidR="00621A85" w:rsidRPr="00C62966" w:rsidRDefault="00621A85" w:rsidP="00285240">
      <w:pPr>
        <w:pStyle w:val="aff8"/>
        <w:snapToGrid w:val="0"/>
        <w:spacing w:line="348" w:lineRule="auto"/>
        <w:rPr>
          <w:rFonts w:ascii="Times New Roman"/>
        </w:rPr>
      </w:pPr>
      <w:r w:rsidRPr="00C62966">
        <w:rPr>
          <w:rFonts w:ascii="Times New Roman"/>
        </w:rPr>
        <w:t>按</w:t>
      </w:r>
      <w:r w:rsidRPr="00C62966">
        <w:rPr>
          <w:rFonts w:ascii="Times New Roman"/>
        </w:rPr>
        <w:t>HJ 557</w:t>
      </w:r>
      <w:r w:rsidRPr="00C62966">
        <w:rPr>
          <w:rFonts w:ascii="Times New Roman"/>
        </w:rPr>
        <w:t>进行。</w:t>
      </w:r>
    </w:p>
    <w:p w:rsidR="00621A85" w:rsidRPr="00C62966" w:rsidRDefault="00BF11FE" w:rsidP="00285240">
      <w:pPr>
        <w:pStyle w:val="a4"/>
        <w:numPr>
          <w:ilvl w:val="0"/>
          <w:numId w:val="0"/>
        </w:numPr>
        <w:snapToGrid w:val="0"/>
        <w:spacing w:beforeLines="0" w:afterLines="0" w:line="348" w:lineRule="auto"/>
        <w:rPr>
          <w:rFonts w:ascii="Times New Roman"/>
        </w:rPr>
      </w:pPr>
      <w:r>
        <w:rPr>
          <w:rFonts w:ascii="Times New Roman"/>
        </w:rPr>
        <w:t>3.7</w:t>
      </w:r>
      <w:r w:rsidR="00621A85" w:rsidRPr="00C62966">
        <w:rPr>
          <w:rFonts w:ascii="Times New Roman"/>
        </w:rPr>
        <w:t xml:space="preserve"> </w:t>
      </w:r>
      <w:r w:rsidR="00621A85" w:rsidRPr="00C62966">
        <w:rPr>
          <w:rFonts w:ascii="Times New Roman"/>
        </w:rPr>
        <w:t>浸出液</w:t>
      </w:r>
    </w:p>
    <w:p w:rsidR="00621A85" w:rsidRPr="00C62966" w:rsidRDefault="00621A85" w:rsidP="00285240">
      <w:pPr>
        <w:pStyle w:val="aff8"/>
        <w:snapToGrid w:val="0"/>
        <w:spacing w:line="348" w:lineRule="auto"/>
        <w:rPr>
          <w:rFonts w:ascii="Times New Roman"/>
        </w:rPr>
      </w:pPr>
      <w:r w:rsidRPr="00C62966">
        <w:rPr>
          <w:rFonts w:ascii="Times New Roman"/>
        </w:rPr>
        <w:t>按</w:t>
      </w:r>
      <w:r w:rsidRPr="00C62966">
        <w:rPr>
          <w:rFonts w:ascii="Times New Roman"/>
        </w:rPr>
        <w:t>GB 6920</w:t>
      </w:r>
      <w:r w:rsidRPr="00C62966">
        <w:rPr>
          <w:rFonts w:ascii="Times New Roman"/>
        </w:rPr>
        <w:t>进行。</w:t>
      </w:r>
    </w:p>
    <w:p w:rsidR="00621A85" w:rsidRPr="00C62966" w:rsidRDefault="00621A85" w:rsidP="00F548E8">
      <w:pPr>
        <w:pStyle w:val="a4"/>
        <w:numPr>
          <w:ilvl w:val="0"/>
          <w:numId w:val="0"/>
        </w:numPr>
        <w:spacing w:beforeLines="50" w:afterLines="50" w:line="336" w:lineRule="auto"/>
        <w:rPr>
          <w:rFonts w:ascii="Times New Roman"/>
          <w:color w:val="FF0000"/>
          <w:sz w:val="24"/>
          <w:szCs w:val="24"/>
        </w:rPr>
      </w:pPr>
      <w:r w:rsidRPr="00C62966">
        <w:rPr>
          <w:rFonts w:ascii="Times New Roman"/>
          <w:color w:val="FF0000"/>
          <w:sz w:val="24"/>
          <w:szCs w:val="24"/>
        </w:rPr>
        <w:lastRenderedPageBreak/>
        <w:t xml:space="preserve">4  </w:t>
      </w:r>
      <w:r w:rsidRPr="00C62966">
        <w:rPr>
          <w:rFonts w:ascii="Times New Roman"/>
          <w:color w:val="FF0000"/>
          <w:sz w:val="24"/>
          <w:szCs w:val="24"/>
        </w:rPr>
        <w:t>检验规则</w:t>
      </w:r>
    </w:p>
    <w:p w:rsidR="00621A85" w:rsidRPr="00C62966" w:rsidRDefault="00621A85" w:rsidP="00F548E8">
      <w:pPr>
        <w:pStyle w:val="a4"/>
        <w:numPr>
          <w:ilvl w:val="0"/>
          <w:numId w:val="0"/>
        </w:numPr>
        <w:spacing w:beforeLines="50" w:afterLines="0" w:line="336" w:lineRule="auto"/>
        <w:rPr>
          <w:rFonts w:ascii="Times New Roman"/>
        </w:rPr>
      </w:pPr>
      <w:r w:rsidRPr="00C62966">
        <w:rPr>
          <w:rFonts w:ascii="Times New Roman"/>
        </w:rPr>
        <w:t xml:space="preserve">4.1  </w:t>
      </w:r>
      <w:r w:rsidRPr="00C62966">
        <w:rPr>
          <w:rFonts w:ascii="Times New Roman"/>
        </w:rPr>
        <w:t>编号与取样</w:t>
      </w:r>
    </w:p>
    <w:p w:rsidR="00621A85" w:rsidRPr="00C62966" w:rsidRDefault="00621A85" w:rsidP="007634FF">
      <w:pPr>
        <w:pStyle w:val="a4"/>
        <w:numPr>
          <w:ilvl w:val="0"/>
          <w:numId w:val="0"/>
        </w:numPr>
        <w:spacing w:beforeLines="0" w:afterLines="0" w:line="336" w:lineRule="auto"/>
        <w:rPr>
          <w:rFonts w:ascii="Times New Roman"/>
        </w:rPr>
      </w:pPr>
      <w:r w:rsidRPr="00C62966">
        <w:rPr>
          <w:rFonts w:ascii="Times New Roman"/>
        </w:rPr>
        <w:t xml:space="preserve">4.1.1 </w:t>
      </w:r>
      <w:r w:rsidRPr="00C62966">
        <w:rPr>
          <w:rFonts w:ascii="Times New Roman"/>
        </w:rPr>
        <w:t>编号</w:t>
      </w:r>
    </w:p>
    <w:p w:rsidR="00621A85" w:rsidRPr="00C62966" w:rsidRDefault="00621A85" w:rsidP="007634FF">
      <w:pPr>
        <w:pStyle w:val="aff8"/>
        <w:spacing w:line="336" w:lineRule="auto"/>
        <w:rPr>
          <w:rFonts w:ascii="Times New Roman"/>
        </w:rPr>
      </w:pPr>
      <w:r w:rsidRPr="00C62966">
        <w:rPr>
          <w:rFonts w:ascii="Times New Roman"/>
        </w:rPr>
        <w:t>同一矿山工程，相同原材料、相同配合比和粉磨生产工艺生产的钢渣基尾砂充填固结粉，按照每</w:t>
      </w:r>
      <w:r w:rsidRPr="00C62966">
        <w:rPr>
          <w:rFonts w:ascii="Times New Roman"/>
        </w:rPr>
        <w:t>500t/</w:t>
      </w:r>
      <w:r w:rsidRPr="00C62966">
        <w:rPr>
          <w:rFonts w:ascii="Times New Roman"/>
        </w:rPr>
        <w:t>台班为一编号，不足</w:t>
      </w:r>
      <w:r w:rsidRPr="00C62966">
        <w:rPr>
          <w:rFonts w:ascii="Times New Roman"/>
        </w:rPr>
        <w:t>500t/</w:t>
      </w:r>
      <w:r w:rsidRPr="00C62966">
        <w:rPr>
          <w:rFonts w:ascii="Times New Roman"/>
        </w:rPr>
        <w:t>台班时仍视为一编号。</w:t>
      </w:r>
    </w:p>
    <w:p w:rsidR="00621A85" w:rsidRPr="00C62966" w:rsidRDefault="00621A85" w:rsidP="007634FF">
      <w:pPr>
        <w:pStyle w:val="a4"/>
        <w:numPr>
          <w:ilvl w:val="0"/>
          <w:numId w:val="0"/>
        </w:numPr>
        <w:spacing w:beforeLines="0" w:afterLines="0" w:line="336" w:lineRule="auto"/>
        <w:rPr>
          <w:rFonts w:ascii="Times New Roman"/>
        </w:rPr>
      </w:pPr>
      <w:r w:rsidRPr="00C62966">
        <w:rPr>
          <w:rFonts w:ascii="Times New Roman"/>
        </w:rPr>
        <w:t xml:space="preserve">4.1.2 </w:t>
      </w:r>
      <w:r w:rsidRPr="00C62966">
        <w:rPr>
          <w:rFonts w:ascii="Times New Roman"/>
        </w:rPr>
        <w:t>取样</w:t>
      </w:r>
    </w:p>
    <w:p w:rsidR="00621A85" w:rsidRPr="00C62966" w:rsidRDefault="00621A85" w:rsidP="007634FF">
      <w:pPr>
        <w:pStyle w:val="aff8"/>
        <w:spacing w:line="336" w:lineRule="auto"/>
        <w:rPr>
          <w:rFonts w:ascii="Times New Roman"/>
        </w:rPr>
      </w:pPr>
      <w:r w:rsidRPr="00C62966">
        <w:rPr>
          <w:rFonts w:ascii="Times New Roman"/>
        </w:rPr>
        <w:t>取样方法按</w:t>
      </w:r>
      <w:r w:rsidRPr="00C62966">
        <w:rPr>
          <w:rFonts w:ascii="Times New Roman"/>
        </w:rPr>
        <w:t>GB/T 12573</w:t>
      </w:r>
      <w:r w:rsidRPr="00C62966">
        <w:rPr>
          <w:rFonts w:ascii="Times New Roman"/>
        </w:rPr>
        <w:t>进行，取样应有代表性，可连续取，也可从</w:t>
      </w:r>
      <w:r w:rsidRPr="00C62966">
        <w:rPr>
          <w:rFonts w:ascii="Times New Roman"/>
        </w:rPr>
        <w:t>10</w:t>
      </w:r>
      <w:r w:rsidRPr="00C62966">
        <w:rPr>
          <w:rFonts w:ascii="Times New Roman"/>
        </w:rPr>
        <w:t>个以上不同部位取等量样品，总量不低于</w:t>
      </w:r>
      <w:r w:rsidRPr="00C62966">
        <w:rPr>
          <w:rFonts w:ascii="Times New Roman"/>
        </w:rPr>
        <w:t>10kg</w:t>
      </w:r>
      <w:r w:rsidRPr="00C62966">
        <w:rPr>
          <w:rFonts w:ascii="Times New Roman"/>
        </w:rPr>
        <w:t>。</w:t>
      </w:r>
    </w:p>
    <w:p w:rsidR="00621A85" w:rsidRPr="00C62966" w:rsidRDefault="00621A85" w:rsidP="007634FF">
      <w:pPr>
        <w:pStyle w:val="aff8"/>
        <w:snapToGrid w:val="0"/>
        <w:spacing w:line="336" w:lineRule="auto"/>
        <w:ind w:firstLineChars="0" w:firstLine="0"/>
        <w:rPr>
          <w:rFonts w:ascii="Times New Roman" w:eastAsia="黑体"/>
          <w:noProof w:val="0"/>
        </w:rPr>
      </w:pPr>
      <w:r w:rsidRPr="00C62966">
        <w:rPr>
          <w:rFonts w:ascii="Times New Roman" w:eastAsia="黑体"/>
          <w:noProof w:val="0"/>
        </w:rPr>
        <w:t xml:space="preserve">4.2 </w:t>
      </w:r>
      <w:r w:rsidRPr="00C62966">
        <w:rPr>
          <w:rFonts w:ascii="Times New Roman" w:eastAsia="黑体"/>
          <w:noProof w:val="0"/>
        </w:rPr>
        <w:t>出厂检验</w:t>
      </w:r>
    </w:p>
    <w:p w:rsidR="00621A85" w:rsidRPr="00C62966" w:rsidRDefault="00621A85" w:rsidP="007634FF">
      <w:pPr>
        <w:pStyle w:val="aff8"/>
        <w:snapToGrid w:val="0"/>
        <w:spacing w:line="336" w:lineRule="auto"/>
        <w:rPr>
          <w:rFonts w:ascii="Times New Roman"/>
        </w:rPr>
      </w:pPr>
      <w:r w:rsidRPr="00C62966">
        <w:rPr>
          <w:rFonts w:ascii="Times New Roman"/>
        </w:rPr>
        <w:t>出厂检验项目按</w:t>
      </w:r>
      <w:r w:rsidRPr="00C62966">
        <w:rPr>
          <w:rFonts w:ascii="Times New Roman"/>
        </w:rPr>
        <w:t>5.1</w:t>
      </w:r>
      <w:r w:rsidRPr="00C62966">
        <w:rPr>
          <w:rFonts w:ascii="Times New Roman"/>
        </w:rPr>
        <w:t>和</w:t>
      </w:r>
      <w:r w:rsidRPr="00C62966">
        <w:rPr>
          <w:rFonts w:ascii="Times New Roman"/>
        </w:rPr>
        <w:t>5.2</w:t>
      </w:r>
      <w:r w:rsidRPr="00C62966">
        <w:rPr>
          <w:rFonts w:ascii="Times New Roman"/>
        </w:rPr>
        <w:t>。</w:t>
      </w:r>
    </w:p>
    <w:p w:rsidR="00621A85" w:rsidRPr="00C62966" w:rsidRDefault="00621A85" w:rsidP="007634FF">
      <w:pPr>
        <w:pStyle w:val="aff8"/>
        <w:snapToGrid w:val="0"/>
        <w:spacing w:line="336" w:lineRule="auto"/>
        <w:ind w:firstLineChars="0" w:firstLine="0"/>
        <w:rPr>
          <w:rFonts w:ascii="Times New Roman" w:eastAsia="黑体"/>
          <w:noProof w:val="0"/>
        </w:rPr>
      </w:pPr>
      <w:r w:rsidRPr="00C62966">
        <w:rPr>
          <w:rFonts w:ascii="Times New Roman" w:eastAsia="黑体"/>
          <w:noProof w:val="0"/>
        </w:rPr>
        <w:t xml:space="preserve">4.3  </w:t>
      </w:r>
      <w:r w:rsidRPr="00C62966">
        <w:rPr>
          <w:rFonts w:ascii="Times New Roman" w:eastAsia="黑体"/>
          <w:noProof w:val="0"/>
        </w:rPr>
        <w:t>型式检验</w:t>
      </w:r>
    </w:p>
    <w:p w:rsidR="00621A85" w:rsidRPr="00C62966" w:rsidRDefault="00621A85" w:rsidP="007634FF">
      <w:pPr>
        <w:pStyle w:val="aff8"/>
        <w:snapToGrid w:val="0"/>
        <w:spacing w:line="336" w:lineRule="auto"/>
        <w:rPr>
          <w:rFonts w:ascii="Times New Roman"/>
        </w:rPr>
      </w:pPr>
      <w:r w:rsidRPr="00C62966">
        <w:rPr>
          <w:rFonts w:ascii="Times New Roman"/>
        </w:rPr>
        <w:t>型式检验项目按下列情况之一应进行型式检验：</w:t>
      </w:r>
    </w:p>
    <w:p w:rsidR="00621A85" w:rsidRPr="00C62966" w:rsidRDefault="00D63056" w:rsidP="007634FF">
      <w:pPr>
        <w:pStyle w:val="aff8"/>
        <w:snapToGrid w:val="0"/>
        <w:spacing w:line="336" w:lineRule="auto"/>
        <w:rPr>
          <w:rFonts w:ascii="Times New Roman"/>
        </w:rPr>
      </w:pPr>
      <w:r w:rsidRPr="00C62966">
        <w:rPr>
          <w:rFonts w:ascii="Times New Roman"/>
        </w:rPr>
        <w:t>（</w:t>
      </w:r>
      <w:r w:rsidRPr="00C62966">
        <w:rPr>
          <w:rFonts w:ascii="Times New Roman"/>
        </w:rPr>
        <w:t>1</w:t>
      </w:r>
      <w:r w:rsidRPr="00C62966">
        <w:rPr>
          <w:rFonts w:ascii="Times New Roman"/>
        </w:rPr>
        <w:t>）</w:t>
      </w:r>
      <w:r w:rsidR="00621A85" w:rsidRPr="00C62966">
        <w:rPr>
          <w:rFonts w:ascii="Times New Roman"/>
        </w:rPr>
        <w:t>原料、工艺有较大改变，可能影响产品性能时；</w:t>
      </w:r>
    </w:p>
    <w:p w:rsidR="00621A85" w:rsidRPr="00C62966" w:rsidRDefault="00D63056" w:rsidP="007634FF">
      <w:pPr>
        <w:pStyle w:val="aff8"/>
        <w:snapToGrid w:val="0"/>
        <w:spacing w:line="336" w:lineRule="auto"/>
        <w:rPr>
          <w:rFonts w:ascii="Times New Roman"/>
        </w:rPr>
      </w:pPr>
      <w:r w:rsidRPr="00C62966">
        <w:rPr>
          <w:rFonts w:ascii="Times New Roman"/>
        </w:rPr>
        <w:t>（</w:t>
      </w:r>
      <w:r w:rsidRPr="00C62966">
        <w:rPr>
          <w:rFonts w:ascii="Times New Roman"/>
        </w:rPr>
        <w:t>2</w:t>
      </w:r>
      <w:r w:rsidRPr="00C62966">
        <w:rPr>
          <w:rFonts w:ascii="Times New Roman"/>
        </w:rPr>
        <w:t>）</w:t>
      </w:r>
      <w:r w:rsidR="00621A85" w:rsidRPr="00C62966">
        <w:rPr>
          <w:rFonts w:ascii="Times New Roman"/>
        </w:rPr>
        <w:t>正常生产时，一年两次及以上；</w:t>
      </w:r>
    </w:p>
    <w:p w:rsidR="00621A85" w:rsidRPr="00C62966" w:rsidRDefault="00D63056" w:rsidP="007634FF">
      <w:pPr>
        <w:pStyle w:val="aff8"/>
        <w:snapToGrid w:val="0"/>
        <w:spacing w:line="336" w:lineRule="auto"/>
        <w:rPr>
          <w:rFonts w:ascii="Times New Roman"/>
        </w:rPr>
      </w:pPr>
      <w:r w:rsidRPr="00C62966">
        <w:rPr>
          <w:rFonts w:ascii="Times New Roman"/>
        </w:rPr>
        <w:t>（</w:t>
      </w:r>
      <w:r w:rsidRPr="00C62966">
        <w:rPr>
          <w:rFonts w:ascii="Times New Roman"/>
        </w:rPr>
        <w:t>3</w:t>
      </w:r>
      <w:r w:rsidRPr="00C62966">
        <w:rPr>
          <w:rFonts w:ascii="Times New Roman"/>
        </w:rPr>
        <w:t>）</w:t>
      </w:r>
      <w:r w:rsidR="00621A85" w:rsidRPr="00C62966">
        <w:rPr>
          <w:rFonts w:ascii="Times New Roman"/>
        </w:rPr>
        <w:t>产品长期停产后，恢复生产时；</w:t>
      </w:r>
    </w:p>
    <w:p w:rsidR="00621A85" w:rsidRPr="00C62966" w:rsidRDefault="00D63056" w:rsidP="007634FF">
      <w:pPr>
        <w:pStyle w:val="aff8"/>
        <w:snapToGrid w:val="0"/>
        <w:spacing w:line="336" w:lineRule="auto"/>
        <w:rPr>
          <w:rFonts w:ascii="Times New Roman"/>
        </w:rPr>
      </w:pPr>
      <w:r w:rsidRPr="00C62966">
        <w:rPr>
          <w:rFonts w:ascii="Times New Roman"/>
        </w:rPr>
        <w:t>（</w:t>
      </w:r>
      <w:r w:rsidRPr="00C62966">
        <w:rPr>
          <w:rFonts w:ascii="Times New Roman"/>
        </w:rPr>
        <w:t>4</w:t>
      </w:r>
      <w:r w:rsidRPr="00C62966">
        <w:rPr>
          <w:rFonts w:ascii="Times New Roman"/>
        </w:rPr>
        <w:t>）</w:t>
      </w:r>
      <w:r w:rsidR="00621A85" w:rsidRPr="00C62966">
        <w:rPr>
          <w:rFonts w:ascii="Times New Roman"/>
        </w:rPr>
        <w:t>出厂检验结果与上次型式检验有较大差异时。</w:t>
      </w:r>
    </w:p>
    <w:p w:rsidR="00621A85" w:rsidRPr="00C62966" w:rsidRDefault="00621A85" w:rsidP="007634FF">
      <w:pPr>
        <w:pStyle w:val="aff8"/>
        <w:snapToGrid w:val="0"/>
        <w:spacing w:line="336" w:lineRule="auto"/>
        <w:ind w:firstLineChars="0" w:firstLine="0"/>
        <w:rPr>
          <w:rFonts w:ascii="Times New Roman" w:eastAsia="黑体"/>
          <w:noProof w:val="0"/>
        </w:rPr>
      </w:pPr>
      <w:r w:rsidRPr="00C62966">
        <w:rPr>
          <w:rFonts w:ascii="Times New Roman" w:eastAsia="黑体"/>
          <w:noProof w:val="0"/>
        </w:rPr>
        <w:t xml:space="preserve">4.4  </w:t>
      </w:r>
      <w:r w:rsidRPr="00C62966">
        <w:rPr>
          <w:rFonts w:ascii="Times New Roman" w:eastAsia="黑体"/>
          <w:noProof w:val="0"/>
        </w:rPr>
        <w:t>判定规则</w:t>
      </w:r>
    </w:p>
    <w:p w:rsidR="00621A85" w:rsidRPr="00C62966" w:rsidRDefault="00621A85" w:rsidP="007634FF">
      <w:pPr>
        <w:pStyle w:val="aff8"/>
        <w:snapToGrid w:val="0"/>
        <w:spacing w:line="336" w:lineRule="auto"/>
        <w:ind w:firstLineChars="0" w:firstLine="0"/>
        <w:rPr>
          <w:rFonts w:ascii="Times New Roman" w:eastAsia="黑体"/>
          <w:noProof w:val="0"/>
        </w:rPr>
      </w:pPr>
      <w:r w:rsidRPr="00C62966">
        <w:rPr>
          <w:rFonts w:ascii="Times New Roman" w:eastAsia="黑体"/>
          <w:noProof w:val="0"/>
        </w:rPr>
        <w:t xml:space="preserve">4.4.1  </w:t>
      </w:r>
      <w:r w:rsidRPr="00C62966">
        <w:rPr>
          <w:rFonts w:ascii="Times New Roman" w:eastAsia="黑体"/>
          <w:noProof w:val="0"/>
        </w:rPr>
        <w:t>出厂检验项目符合本文件</w:t>
      </w:r>
      <w:r w:rsidRPr="00C62966">
        <w:rPr>
          <w:rFonts w:ascii="Times New Roman" w:eastAsia="黑体"/>
          <w:noProof w:val="0"/>
        </w:rPr>
        <w:t>5.1</w:t>
      </w:r>
      <w:r w:rsidRPr="00C62966">
        <w:rPr>
          <w:rFonts w:ascii="Times New Roman" w:eastAsia="黑体"/>
          <w:noProof w:val="0"/>
        </w:rPr>
        <w:t>和</w:t>
      </w:r>
      <w:r w:rsidRPr="00C62966">
        <w:rPr>
          <w:rFonts w:ascii="Times New Roman" w:eastAsia="黑体"/>
          <w:noProof w:val="0"/>
        </w:rPr>
        <w:t>5.2</w:t>
      </w:r>
      <w:r w:rsidRPr="00C62966">
        <w:rPr>
          <w:rFonts w:ascii="Times New Roman" w:eastAsia="黑体"/>
          <w:noProof w:val="0"/>
        </w:rPr>
        <w:t>要求时，判为出厂检验合格。若其中任何一项不符合要求，判定为不合格。</w:t>
      </w:r>
    </w:p>
    <w:p w:rsidR="00621A85" w:rsidRPr="00C62966" w:rsidRDefault="00621A85" w:rsidP="007634FF">
      <w:pPr>
        <w:pStyle w:val="aff8"/>
        <w:snapToGrid w:val="0"/>
        <w:spacing w:line="336" w:lineRule="auto"/>
        <w:ind w:firstLineChars="0" w:firstLine="0"/>
        <w:rPr>
          <w:rFonts w:ascii="Times New Roman" w:eastAsia="黑体"/>
          <w:noProof w:val="0"/>
        </w:rPr>
      </w:pPr>
      <w:r w:rsidRPr="00C62966">
        <w:rPr>
          <w:rFonts w:ascii="Times New Roman" w:eastAsia="黑体"/>
          <w:noProof w:val="0"/>
        </w:rPr>
        <w:t xml:space="preserve">4.4.2  </w:t>
      </w:r>
      <w:r w:rsidRPr="00C62966">
        <w:rPr>
          <w:rFonts w:ascii="Times New Roman" w:eastAsia="黑体"/>
          <w:noProof w:val="0"/>
        </w:rPr>
        <w:t>型式检验项目符合本文件</w:t>
      </w:r>
      <w:r w:rsidRPr="00C62966">
        <w:rPr>
          <w:rFonts w:ascii="Times New Roman" w:eastAsia="黑体"/>
          <w:noProof w:val="0"/>
        </w:rPr>
        <w:t>5.1</w:t>
      </w:r>
      <w:r w:rsidRPr="00C62966">
        <w:rPr>
          <w:rFonts w:ascii="Times New Roman" w:eastAsia="黑体"/>
          <w:noProof w:val="0"/>
        </w:rPr>
        <w:t>、</w:t>
      </w:r>
      <w:r w:rsidRPr="00C62966">
        <w:rPr>
          <w:rFonts w:ascii="Times New Roman" w:eastAsia="黑体"/>
          <w:noProof w:val="0"/>
        </w:rPr>
        <w:t>5.2</w:t>
      </w:r>
      <w:r w:rsidRPr="00C62966">
        <w:rPr>
          <w:rFonts w:ascii="Times New Roman" w:eastAsia="黑体"/>
          <w:noProof w:val="0"/>
        </w:rPr>
        <w:t>和</w:t>
      </w:r>
      <w:r w:rsidRPr="00C62966">
        <w:rPr>
          <w:rFonts w:ascii="Times New Roman" w:eastAsia="黑体"/>
          <w:noProof w:val="0"/>
        </w:rPr>
        <w:t>5.3</w:t>
      </w:r>
      <w:r w:rsidRPr="00C62966">
        <w:rPr>
          <w:rFonts w:ascii="Times New Roman" w:eastAsia="黑体"/>
          <w:noProof w:val="0"/>
        </w:rPr>
        <w:t>要求时，判为型式检验合格。若其中任何一项不符合要求，判定为不合格。</w:t>
      </w:r>
    </w:p>
    <w:p w:rsidR="002B2AE2" w:rsidRPr="00C62966" w:rsidRDefault="002B2AE2" w:rsidP="007634FF">
      <w:pPr>
        <w:spacing w:line="336" w:lineRule="auto"/>
      </w:pPr>
    </w:p>
    <w:p w:rsidR="00EB0F23" w:rsidRPr="00C62966" w:rsidRDefault="00EB0F23" w:rsidP="007634FF">
      <w:pPr>
        <w:spacing w:line="336" w:lineRule="auto"/>
        <w:sectPr w:rsidR="00EB0F23" w:rsidRPr="00C62966" w:rsidSect="00223150">
          <w:pgSz w:w="11906" w:h="16838" w:code="9"/>
          <w:pgMar w:top="851" w:right="1418" w:bottom="1134" w:left="1418" w:header="1418" w:footer="1134" w:gutter="0"/>
          <w:pgNumType w:start="1"/>
          <w:cols w:space="425"/>
          <w:formProt w:val="0"/>
          <w:docGrid w:type="linesAndChars" w:linePitch="312"/>
        </w:sectPr>
      </w:pPr>
    </w:p>
    <w:p w:rsidR="00DF7AA5" w:rsidRPr="00C62966" w:rsidRDefault="00DF7AA5" w:rsidP="009313CB">
      <w:pPr>
        <w:pStyle w:val="a4"/>
        <w:numPr>
          <w:ilvl w:val="0"/>
          <w:numId w:val="0"/>
        </w:numPr>
        <w:spacing w:beforeLines="0" w:after="312" w:line="288" w:lineRule="auto"/>
        <w:jc w:val="center"/>
        <w:rPr>
          <w:rFonts w:ascii="Times New Roman"/>
          <w:color w:val="FF0000"/>
          <w:sz w:val="28"/>
          <w:szCs w:val="28"/>
        </w:rPr>
      </w:pPr>
      <w:r w:rsidRPr="00C62966">
        <w:rPr>
          <w:rFonts w:ascii="Times New Roman"/>
          <w:color w:val="FF0000"/>
          <w:sz w:val="28"/>
          <w:szCs w:val="28"/>
        </w:rPr>
        <w:lastRenderedPageBreak/>
        <w:t>附录</w:t>
      </w:r>
      <w:r w:rsidR="00EB0F23" w:rsidRPr="00C62966">
        <w:rPr>
          <w:rFonts w:ascii="宋体" w:eastAsia="宋体" w:hAnsi="宋体" w:cs="宋体" w:hint="eastAsia"/>
          <w:color w:val="FF0000"/>
          <w:sz w:val="28"/>
          <w:szCs w:val="28"/>
        </w:rPr>
        <w:t>Ⅱ</w:t>
      </w:r>
      <w:r w:rsidR="00CD7AC1" w:rsidRPr="00C62966">
        <w:rPr>
          <w:rFonts w:ascii="Times New Roman" w:eastAsia="宋体"/>
          <w:color w:val="FF0000"/>
          <w:sz w:val="28"/>
          <w:szCs w:val="28"/>
        </w:rPr>
        <w:t xml:space="preserve"> </w:t>
      </w:r>
      <w:r w:rsidRPr="00C62966">
        <w:rPr>
          <w:rFonts w:ascii="Times New Roman"/>
          <w:color w:val="FF0000"/>
          <w:sz w:val="28"/>
          <w:szCs w:val="28"/>
        </w:rPr>
        <w:t xml:space="preserve"> </w:t>
      </w:r>
      <w:r w:rsidR="00EC26F7" w:rsidRPr="00C62966">
        <w:rPr>
          <w:rFonts w:ascii="Times New Roman"/>
          <w:color w:val="FF0000"/>
          <w:sz w:val="28"/>
          <w:szCs w:val="28"/>
        </w:rPr>
        <w:t>全固废</w:t>
      </w:r>
      <w:r w:rsidRPr="00C62966">
        <w:rPr>
          <w:rFonts w:ascii="Times New Roman"/>
          <w:color w:val="FF0000"/>
          <w:sz w:val="28"/>
          <w:szCs w:val="28"/>
        </w:rPr>
        <w:t>充填</w:t>
      </w:r>
      <w:r w:rsidR="00EC26F7" w:rsidRPr="00C62966">
        <w:rPr>
          <w:rFonts w:ascii="Times New Roman"/>
          <w:color w:val="FF0000"/>
          <w:sz w:val="28"/>
          <w:szCs w:val="28"/>
        </w:rPr>
        <w:t>料浆</w:t>
      </w:r>
      <w:r w:rsidR="006E79AA">
        <w:rPr>
          <w:rFonts w:ascii="Times New Roman" w:hint="eastAsia"/>
          <w:color w:val="FF0000"/>
          <w:sz w:val="28"/>
          <w:szCs w:val="28"/>
        </w:rPr>
        <w:t>配比</w:t>
      </w:r>
      <w:r w:rsidR="00EC7D11" w:rsidRPr="00C62966">
        <w:rPr>
          <w:rFonts w:ascii="Times New Roman"/>
          <w:color w:val="FF0000"/>
          <w:sz w:val="28"/>
          <w:szCs w:val="28"/>
        </w:rPr>
        <w:t>设计</w:t>
      </w:r>
      <w:r w:rsidRPr="00C62966">
        <w:rPr>
          <w:rFonts w:ascii="Times New Roman"/>
          <w:color w:val="FF0000"/>
          <w:sz w:val="28"/>
          <w:szCs w:val="28"/>
        </w:rPr>
        <w:t>方法</w:t>
      </w:r>
    </w:p>
    <w:p w:rsidR="00383A3F" w:rsidRPr="00C62966" w:rsidRDefault="000F1659" w:rsidP="00F548E8">
      <w:pPr>
        <w:pStyle w:val="a4"/>
        <w:numPr>
          <w:ilvl w:val="0"/>
          <w:numId w:val="0"/>
        </w:numPr>
        <w:spacing w:before="312" w:afterLines="50" w:line="312" w:lineRule="auto"/>
        <w:rPr>
          <w:rFonts w:ascii="Times New Roman"/>
          <w:color w:val="FF0000"/>
          <w:sz w:val="24"/>
          <w:szCs w:val="24"/>
        </w:rPr>
      </w:pPr>
      <w:r w:rsidRPr="00C62966">
        <w:rPr>
          <w:rFonts w:ascii="Times New Roman"/>
          <w:color w:val="FF0000"/>
          <w:sz w:val="24"/>
          <w:szCs w:val="24"/>
        </w:rPr>
        <w:t xml:space="preserve">1 </w:t>
      </w:r>
      <w:r w:rsidR="00383A3F" w:rsidRPr="00C62966">
        <w:rPr>
          <w:rFonts w:ascii="Times New Roman"/>
          <w:color w:val="FF0000"/>
          <w:sz w:val="24"/>
          <w:szCs w:val="24"/>
        </w:rPr>
        <w:t xml:space="preserve"> </w:t>
      </w:r>
      <w:r w:rsidR="008E5E81" w:rsidRPr="00C62966">
        <w:rPr>
          <w:rFonts w:ascii="Times New Roman"/>
          <w:color w:val="FF0000"/>
          <w:sz w:val="24"/>
          <w:szCs w:val="24"/>
        </w:rPr>
        <w:t>设计原理</w:t>
      </w:r>
    </w:p>
    <w:p w:rsidR="00383A3F" w:rsidRPr="00C62966" w:rsidRDefault="00B863DD" w:rsidP="00DF7AA5">
      <w:pPr>
        <w:pStyle w:val="aff8"/>
        <w:spacing w:line="312" w:lineRule="auto"/>
        <w:rPr>
          <w:rFonts w:ascii="Times New Roman"/>
        </w:rPr>
      </w:pPr>
      <w:r w:rsidRPr="00C62966">
        <w:rPr>
          <w:rFonts w:ascii="Times New Roman"/>
        </w:rPr>
        <w:t>针对</w:t>
      </w:r>
      <w:r w:rsidR="00EC7D11" w:rsidRPr="00C62966">
        <w:rPr>
          <w:rFonts w:ascii="Times New Roman"/>
        </w:rPr>
        <w:t>不同细度</w:t>
      </w:r>
      <w:r w:rsidR="000A31FB">
        <w:rPr>
          <w:rFonts w:ascii="Times New Roman" w:hint="eastAsia"/>
        </w:rPr>
        <w:t>的</w:t>
      </w:r>
      <w:r w:rsidR="00EC7D11" w:rsidRPr="00C62966">
        <w:rPr>
          <w:rFonts w:ascii="Times New Roman"/>
        </w:rPr>
        <w:t>选矿</w:t>
      </w:r>
      <w:r w:rsidR="008E5E81" w:rsidRPr="00C62966">
        <w:rPr>
          <w:rFonts w:ascii="Times New Roman"/>
        </w:rPr>
        <w:t>尾砂和全固废</w:t>
      </w:r>
      <w:r w:rsidRPr="00C62966">
        <w:rPr>
          <w:rFonts w:ascii="Times New Roman"/>
        </w:rPr>
        <w:t>胶凝材料，</w:t>
      </w:r>
      <w:r w:rsidR="00B6589F" w:rsidRPr="00C62966">
        <w:rPr>
          <w:rFonts w:ascii="Times New Roman"/>
        </w:rPr>
        <w:t>在</w:t>
      </w:r>
      <w:r w:rsidR="000A31FB">
        <w:rPr>
          <w:rFonts w:ascii="Times New Roman" w:hint="eastAsia"/>
        </w:rPr>
        <w:t>胶结</w:t>
      </w:r>
      <w:r w:rsidR="008E5E81" w:rsidRPr="00C62966">
        <w:rPr>
          <w:rFonts w:ascii="Times New Roman"/>
        </w:rPr>
        <w:t>充填体强度和</w:t>
      </w:r>
      <w:r w:rsidR="000A31FB">
        <w:rPr>
          <w:rFonts w:ascii="Times New Roman" w:hint="eastAsia"/>
        </w:rPr>
        <w:t>充填</w:t>
      </w:r>
      <w:r w:rsidR="008E5E81" w:rsidRPr="00C62966">
        <w:rPr>
          <w:rFonts w:ascii="Times New Roman"/>
        </w:rPr>
        <w:t>料浆</w:t>
      </w:r>
      <w:r w:rsidR="00BF11FE">
        <w:rPr>
          <w:rFonts w:ascii="Times New Roman"/>
        </w:rPr>
        <w:t>流动性</w:t>
      </w:r>
      <w:r w:rsidR="00BF11FE">
        <w:rPr>
          <w:rFonts w:ascii="Times New Roman" w:hint="eastAsia"/>
        </w:rPr>
        <w:t>测试</w:t>
      </w:r>
      <w:r w:rsidR="00BF11FE">
        <w:rPr>
          <w:rFonts w:ascii="Times New Roman"/>
        </w:rPr>
        <w:t>的</w:t>
      </w:r>
      <w:r w:rsidR="00B6589F" w:rsidRPr="00C62966">
        <w:rPr>
          <w:rFonts w:ascii="Times New Roman"/>
        </w:rPr>
        <w:t>基础上，</w:t>
      </w:r>
      <w:r w:rsidRPr="00C62966">
        <w:rPr>
          <w:rFonts w:ascii="Times New Roman"/>
        </w:rPr>
        <w:t>以</w:t>
      </w:r>
      <w:r w:rsidR="000A31FB">
        <w:rPr>
          <w:rFonts w:ascii="Times New Roman" w:hint="eastAsia"/>
        </w:rPr>
        <w:t>胶结</w:t>
      </w:r>
      <w:r w:rsidR="008E5E81" w:rsidRPr="00C62966">
        <w:rPr>
          <w:rFonts w:ascii="Times New Roman"/>
        </w:rPr>
        <w:t>充填体强度和</w:t>
      </w:r>
      <w:r w:rsidRPr="00C62966">
        <w:rPr>
          <w:rFonts w:ascii="Times New Roman"/>
        </w:rPr>
        <w:t>料浆管输特性</w:t>
      </w:r>
      <w:r w:rsidR="00EC7D11" w:rsidRPr="00C62966">
        <w:rPr>
          <w:rFonts w:ascii="Times New Roman"/>
        </w:rPr>
        <w:t>作</w:t>
      </w:r>
      <w:r w:rsidR="00B6589F" w:rsidRPr="00C62966">
        <w:rPr>
          <w:rFonts w:ascii="Times New Roman"/>
        </w:rPr>
        <w:t>为约束条件，建立</w:t>
      </w:r>
      <w:r w:rsidR="000A31FB">
        <w:rPr>
          <w:rFonts w:ascii="Times New Roman" w:hint="eastAsia"/>
        </w:rPr>
        <w:t>全固废</w:t>
      </w:r>
      <w:r w:rsidR="008E5E81" w:rsidRPr="00C62966">
        <w:rPr>
          <w:rFonts w:ascii="Times New Roman"/>
        </w:rPr>
        <w:t>充填料浆</w:t>
      </w:r>
      <w:r w:rsidR="000A31FB">
        <w:rPr>
          <w:rFonts w:ascii="Times New Roman" w:hint="eastAsia"/>
        </w:rPr>
        <w:t>的</w:t>
      </w:r>
      <w:r w:rsidR="008E5E81" w:rsidRPr="00C62966">
        <w:rPr>
          <w:rFonts w:ascii="Times New Roman"/>
        </w:rPr>
        <w:t>优化模型进行</w:t>
      </w:r>
      <w:r w:rsidR="000A31FB">
        <w:rPr>
          <w:rFonts w:ascii="Times New Roman" w:hint="eastAsia"/>
        </w:rPr>
        <w:t>配比</w:t>
      </w:r>
      <w:r w:rsidR="00B6589F" w:rsidRPr="00C62966">
        <w:rPr>
          <w:rFonts w:ascii="Times New Roman"/>
        </w:rPr>
        <w:t>优化</w:t>
      </w:r>
      <w:r w:rsidR="008E5E81" w:rsidRPr="00C62966">
        <w:rPr>
          <w:rFonts w:ascii="Times New Roman"/>
        </w:rPr>
        <w:t>设计</w:t>
      </w:r>
      <w:r w:rsidR="000A31FB">
        <w:rPr>
          <w:rFonts w:ascii="Times New Roman"/>
        </w:rPr>
        <w:t>，实现</w:t>
      </w:r>
      <w:r w:rsidR="00B6589F" w:rsidRPr="00C62966">
        <w:rPr>
          <w:rFonts w:ascii="Times New Roman"/>
        </w:rPr>
        <w:t>全固废充填采矿的安全、环保</w:t>
      </w:r>
      <w:r w:rsidR="00797186" w:rsidRPr="00C62966">
        <w:rPr>
          <w:rFonts w:ascii="Times New Roman"/>
        </w:rPr>
        <w:t>与经济性的目的</w:t>
      </w:r>
      <w:r w:rsidRPr="00C62966">
        <w:rPr>
          <w:rFonts w:ascii="Times New Roman"/>
        </w:rPr>
        <w:t>。</w:t>
      </w:r>
    </w:p>
    <w:p w:rsidR="00B6589F" w:rsidRPr="00C62966" w:rsidRDefault="00B6589F" w:rsidP="00F548E8">
      <w:pPr>
        <w:pStyle w:val="a4"/>
        <w:numPr>
          <w:ilvl w:val="0"/>
          <w:numId w:val="0"/>
        </w:numPr>
        <w:spacing w:beforeLines="50" w:afterLines="50" w:line="312" w:lineRule="auto"/>
        <w:rPr>
          <w:rFonts w:ascii="Times New Roman"/>
          <w:color w:val="FF0000"/>
          <w:sz w:val="24"/>
          <w:szCs w:val="24"/>
        </w:rPr>
      </w:pPr>
      <w:r w:rsidRPr="00C62966">
        <w:rPr>
          <w:rFonts w:ascii="Times New Roman"/>
          <w:color w:val="FF0000"/>
          <w:sz w:val="24"/>
          <w:szCs w:val="24"/>
        </w:rPr>
        <w:t xml:space="preserve">2  </w:t>
      </w:r>
      <w:r w:rsidR="00BF11FE">
        <w:rPr>
          <w:rFonts w:ascii="Times New Roman"/>
          <w:color w:val="FF0000"/>
          <w:sz w:val="24"/>
          <w:szCs w:val="24"/>
        </w:rPr>
        <w:t>实验</w:t>
      </w:r>
      <w:r w:rsidR="00CD7AC1" w:rsidRPr="00C62966">
        <w:rPr>
          <w:rFonts w:ascii="Times New Roman"/>
          <w:color w:val="FF0000"/>
          <w:sz w:val="24"/>
          <w:szCs w:val="24"/>
        </w:rPr>
        <w:t>操作</w:t>
      </w:r>
    </w:p>
    <w:p w:rsidR="00383A3F" w:rsidRPr="00C62966" w:rsidRDefault="00B6589F" w:rsidP="00DF7AA5">
      <w:pPr>
        <w:pStyle w:val="a4"/>
        <w:numPr>
          <w:ilvl w:val="0"/>
          <w:numId w:val="0"/>
        </w:numPr>
        <w:spacing w:beforeLines="0" w:afterLines="0" w:line="312" w:lineRule="auto"/>
        <w:rPr>
          <w:rFonts w:ascii="Times New Roman"/>
        </w:rPr>
      </w:pPr>
      <w:r w:rsidRPr="00C62966">
        <w:rPr>
          <w:rFonts w:ascii="Times New Roman"/>
        </w:rPr>
        <w:t>2</w:t>
      </w:r>
      <w:r w:rsidR="000F1659" w:rsidRPr="00C62966">
        <w:rPr>
          <w:rFonts w:ascii="Times New Roman"/>
        </w:rPr>
        <w:t>.1</w:t>
      </w:r>
      <w:r w:rsidR="00383A3F" w:rsidRPr="00C62966">
        <w:rPr>
          <w:rFonts w:ascii="Times New Roman"/>
        </w:rPr>
        <w:t xml:space="preserve"> </w:t>
      </w:r>
      <w:r w:rsidR="00BF11FE">
        <w:rPr>
          <w:rFonts w:ascii="Times New Roman"/>
        </w:rPr>
        <w:t>实验</w:t>
      </w:r>
      <w:r w:rsidR="000512C0">
        <w:rPr>
          <w:rFonts w:ascii="Times New Roman" w:hint="eastAsia"/>
        </w:rPr>
        <w:t>方案</w:t>
      </w:r>
      <w:r w:rsidRPr="00C62966">
        <w:rPr>
          <w:rFonts w:ascii="Times New Roman"/>
        </w:rPr>
        <w:t>设计</w:t>
      </w:r>
    </w:p>
    <w:p w:rsidR="00383A3F" w:rsidRPr="00C62966" w:rsidRDefault="008E5E81" w:rsidP="00B863DD">
      <w:pPr>
        <w:pStyle w:val="aff8"/>
        <w:spacing w:line="312" w:lineRule="auto"/>
        <w:ind w:firstLineChars="0" w:firstLine="410"/>
        <w:rPr>
          <w:rFonts w:ascii="Times New Roman"/>
        </w:rPr>
      </w:pPr>
      <w:r w:rsidRPr="00C62966">
        <w:rPr>
          <w:rFonts w:ascii="Times New Roman"/>
        </w:rPr>
        <w:t>三类</w:t>
      </w:r>
      <w:r w:rsidR="001F6F29" w:rsidRPr="00C62966">
        <w:rPr>
          <w:rFonts w:ascii="Times New Roman"/>
        </w:rPr>
        <w:t>尾砂全固废</w:t>
      </w:r>
      <w:r w:rsidR="00ED4157">
        <w:rPr>
          <w:rFonts w:ascii="Times New Roman" w:hint="eastAsia"/>
        </w:rPr>
        <w:t>充填</w:t>
      </w:r>
      <w:r w:rsidR="000512C0">
        <w:rPr>
          <w:rFonts w:ascii="Times New Roman"/>
        </w:rPr>
        <w:t>料浆胶砂比和料浆浓度</w:t>
      </w:r>
      <w:r w:rsidR="009E7282">
        <w:rPr>
          <w:rFonts w:ascii="Times New Roman" w:hint="eastAsia"/>
        </w:rPr>
        <w:t>建议</w:t>
      </w:r>
      <w:r w:rsidR="000512C0">
        <w:rPr>
          <w:rFonts w:ascii="Times New Roman"/>
        </w:rPr>
        <w:t>值见</w:t>
      </w:r>
      <w:r w:rsidR="00EC7D11" w:rsidRPr="00C62966">
        <w:rPr>
          <w:rFonts w:ascii="Times New Roman"/>
        </w:rPr>
        <w:t>附</w:t>
      </w:r>
      <w:r w:rsidR="00EC7D11" w:rsidRPr="00C62966">
        <w:rPr>
          <w:rFonts w:hAnsi="宋体" w:cs="宋体" w:hint="eastAsia"/>
        </w:rPr>
        <w:t>Ⅱ</w:t>
      </w:r>
      <w:r w:rsidR="00EC7D11" w:rsidRPr="00C62966">
        <w:rPr>
          <w:rFonts w:ascii="Times New Roman"/>
        </w:rPr>
        <w:t>表</w:t>
      </w:r>
      <w:r w:rsidR="00EC7D11" w:rsidRPr="00C62966">
        <w:rPr>
          <w:rFonts w:ascii="Times New Roman"/>
        </w:rPr>
        <w:t>-</w:t>
      </w:r>
      <w:r w:rsidR="00B6589F" w:rsidRPr="00C62966">
        <w:rPr>
          <w:rFonts w:ascii="Times New Roman"/>
        </w:rPr>
        <w:t>1</w:t>
      </w:r>
      <w:r w:rsidR="00383A3F" w:rsidRPr="00C62966">
        <w:rPr>
          <w:rFonts w:ascii="Times New Roman"/>
        </w:rPr>
        <w:t>。</w:t>
      </w:r>
    </w:p>
    <w:p w:rsidR="00383A3F" w:rsidRPr="00C62966" w:rsidRDefault="00EC7D11" w:rsidP="00F548E8">
      <w:pPr>
        <w:spacing w:afterLines="50" w:line="312" w:lineRule="auto"/>
        <w:jc w:val="center"/>
        <w:rPr>
          <w:rFonts w:eastAsia="黑体"/>
          <w:szCs w:val="21"/>
        </w:rPr>
      </w:pPr>
      <w:r w:rsidRPr="00C62966">
        <w:rPr>
          <w:rFonts w:eastAsia="黑体"/>
          <w:szCs w:val="21"/>
        </w:rPr>
        <w:t>附</w:t>
      </w:r>
      <w:r w:rsidRPr="00C62966">
        <w:rPr>
          <w:rFonts w:ascii="宋体" w:hAnsi="宋体" w:cs="宋体" w:hint="eastAsia"/>
          <w:szCs w:val="21"/>
        </w:rPr>
        <w:t>Ⅱ</w:t>
      </w:r>
      <w:r w:rsidRPr="00C62966">
        <w:rPr>
          <w:szCs w:val="21"/>
        </w:rPr>
        <w:t>表</w:t>
      </w:r>
      <w:r w:rsidRPr="00C62966">
        <w:rPr>
          <w:rFonts w:eastAsia="黑体"/>
          <w:szCs w:val="21"/>
        </w:rPr>
        <w:t>-</w:t>
      </w:r>
      <w:r w:rsidR="00B05D7B" w:rsidRPr="00C62966">
        <w:rPr>
          <w:rFonts w:eastAsia="黑体"/>
          <w:szCs w:val="21"/>
        </w:rPr>
        <w:t>1</w:t>
      </w:r>
      <w:r w:rsidR="00B6589F" w:rsidRPr="00C62966">
        <w:rPr>
          <w:rFonts w:eastAsia="黑体"/>
          <w:szCs w:val="21"/>
        </w:rPr>
        <w:t xml:space="preserve"> </w:t>
      </w:r>
      <w:r w:rsidR="00ED4157">
        <w:rPr>
          <w:rFonts w:eastAsia="黑体" w:hint="eastAsia"/>
          <w:szCs w:val="21"/>
        </w:rPr>
        <w:t>三类</w:t>
      </w:r>
      <w:r w:rsidR="00ED4157">
        <w:rPr>
          <w:rFonts w:eastAsia="黑体"/>
          <w:szCs w:val="21"/>
        </w:rPr>
        <w:t>尾砂</w:t>
      </w:r>
      <w:r w:rsidR="00ED4157">
        <w:rPr>
          <w:rFonts w:eastAsia="黑体" w:hint="eastAsia"/>
          <w:szCs w:val="21"/>
        </w:rPr>
        <w:t>全固废</w:t>
      </w:r>
      <w:r w:rsidR="000512C0">
        <w:rPr>
          <w:rFonts w:eastAsia="黑体"/>
          <w:szCs w:val="21"/>
        </w:rPr>
        <w:t>充填料浆</w:t>
      </w:r>
      <w:r w:rsidR="009E7282">
        <w:rPr>
          <w:rFonts w:eastAsia="黑体" w:hint="eastAsia"/>
          <w:szCs w:val="21"/>
        </w:rPr>
        <w:t>的</w:t>
      </w:r>
      <w:r w:rsidR="000512C0">
        <w:rPr>
          <w:rFonts w:eastAsia="黑体" w:hint="eastAsia"/>
          <w:szCs w:val="21"/>
        </w:rPr>
        <w:t>胶砂比</w:t>
      </w:r>
      <w:r w:rsidR="000512C0">
        <w:rPr>
          <w:rFonts w:eastAsia="黑体"/>
          <w:szCs w:val="21"/>
        </w:rPr>
        <w:t>与料浆浓度</w:t>
      </w:r>
      <w:r w:rsidR="009E7282">
        <w:rPr>
          <w:rFonts w:eastAsia="黑体" w:hint="eastAsia"/>
          <w:szCs w:val="21"/>
        </w:rPr>
        <w:t>建议值</w:t>
      </w:r>
    </w:p>
    <w:tbl>
      <w:tblPr>
        <w:tblStyle w:val="afffffa"/>
        <w:tblW w:w="5000" w:type="pct"/>
        <w:jc w:val="center"/>
        <w:tblLook w:val="04A0"/>
      </w:tblPr>
      <w:tblGrid>
        <w:gridCol w:w="1323"/>
        <w:gridCol w:w="1813"/>
        <w:gridCol w:w="1083"/>
        <w:gridCol w:w="2240"/>
        <w:gridCol w:w="1209"/>
        <w:gridCol w:w="1618"/>
      </w:tblGrid>
      <w:tr w:rsidR="00ED4157" w:rsidRPr="00C62966" w:rsidTr="00ED4157">
        <w:trPr>
          <w:trHeight w:val="369"/>
          <w:jc w:val="center"/>
        </w:trPr>
        <w:tc>
          <w:tcPr>
            <w:tcW w:w="1689" w:type="pct"/>
            <w:gridSpan w:val="2"/>
            <w:tcBorders>
              <w:right w:val="single" w:sz="4" w:space="0" w:color="auto"/>
            </w:tcBorders>
            <w:vAlign w:val="center"/>
          </w:tcPr>
          <w:p w:rsidR="00ED4157" w:rsidRPr="00C62966" w:rsidRDefault="00ED4157" w:rsidP="004E06B5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中细砂（</w:t>
            </w:r>
            <w:r w:rsidRPr="00C62966">
              <w:rPr>
                <w:szCs w:val="21"/>
              </w:rPr>
              <w:t>60%≤-74μm</w:t>
            </w:r>
            <w:r w:rsidRPr="00C62966">
              <w:rPr>
                <w:szCs w:val="21"/>
              </w:rPr>
              <w:t>含量</w:t>
            </w:r>
            <w:r w:rsidRPr="00C62966">
              <w:rPr>
                <w:szCs w:val="21"/>
              </w:rPr>
              <w:t>&lt;70%</w:t>
            </w:r>
            <w:r w:rsidRPr="00C62966">
              <w:rPr>
                <w:szCs w:val="21"/>
              </w:rPr>
              <w:t>）</w:t>
            </w:r>
          </w:p>
        </w:tc>
        <w:tc>
          <w:tcPr>
            <w:tcW w:w="1789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4157" w:rsidRPr="00C62966" w:rsidRDefault="00ED4157" w:rsidP="00E01F31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细砂（</w:t>
            </w:r>
            <w:r w:rsidRPr="00C62966">
              <w:rPr>
                <w:szCs w:val="21"/>
              </w:rPr>
              <w:t>70%≤-74μm</w:t>
            </w:r>
            <w:r w:rsidRPr="00C62966">
              <w:rPr>
                <w:szCs w:val="21"/>
              </w:rPr>
              <w:t>含量</w:t>
            </w:r>
            <w:r w:rsidRPr="00C62966">
              <w:rPr>
                <w:szCs w:val="21"/>
              </w:rPr>
              <w:t>&lt;80%</w:t>
            </w:r>
            <w:r w:rsidRPr="00C62966">
              <w:rPr>
                <w:szCs w:val="21"/>
              </w:rPr>
              <w:t>）</w:t>
            </w:r>
          </w:p>
        </w:tc>
        <w:tc>
          <w:tcPr>
            <w:tcW w:w="1523" w:type="pct"/>
            <w:gridSpan w:val="2"/>
            <w:tcBorders>
              <w:left w:val="single" w:sz="4" w:space="0" w:color="auto"/>
            </w:tcBorders>
            <w:vAlign w:val="center"/>
          </w:tcPr>
          <w:p w:rsidR="00ED4157" w:rsidRPr="00C62966" w:rsidRDefault="00ED4157" w:rsidP="00223150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超细砂（</w:t>
            </w:r>
            <w:r w:rsidRPr="00C62966">
              <w:rPr>
                <w:szCs w:val="21"/>
              </w:rPr>
              <w:t>80%≤-74μm</w:t>
            </w:r>
            <w:r w:rsidRPr="00C62966">
              <w:rPr>
                <w:szCs w:val="21"/>
              </w:rPr>
              <w:t>含量</w:t>
            </w:r>
            <w:r w:rsidRPr="00C62966">
              <w:rPr>
                <w:szCs w:val="21"/>
              </w:rPr>
              <w:t>≤85%</w:t>
            </w:r>
            <w:r w:rsidRPr="00C62966">
              <w:rPr>
                <w:szCs w:val="21"/>
              </w:rPr>
              <w:t>）</w:t>
            </w:r>
          </w:p>
        </w:tc>
      </w:tr>
      <w:tr w:rsidR="00ED4157" w:rsidRPr="00C62966" w:rsidTr="00ED4157">
        <w:trPr>
          <w:trHeight w:val="748"/>
          <w:jc w:val="center"/>
        </w:trPr>
        <w:tc>
          <w:tcPr>
            <w:tcW w:w="713" w:type="pct"/>
            <w:vAlign w:val="center"/>
          </w:tcPr>
          <w:p w:rsidR="00ED4157" w:rsidRPr="00C62966" w:rsidRDefault="00ED4157" w:rsidP="002C4CF9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胶砂比</w:t>
            </w:r>
          </w:p>
        </w:tc>
        <w:tc>
          <w:tcPr>
            <w:tcW w:w="975" w:type="pct"/>
            <w:tcBorders>
              <w:right w:val="single" w:sz="4" w:space="0" w:color="auto"/>
            </w:tcBorders>
            <w:vAlign w:val="center"/>
          </w:tcPr>
          <w:p w:rsidR="00ED4157" w:rsidRPr="00C62966" w:rsidRDefault="00ED4157" w:rsidP="002C4CF9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质量浓度</w:t>
            </w:r>
          </w:p>
        </w:tc>
        <w:tc>
          <w:tcPr>
            <w:tcW w:w="583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4157" w:rsidRPr="00C62966" w:rsidRDefault="00ED4157" w:rsidP="002C4CF9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胶砂比</w:t>
            </w:r>
          </w:p>
        </w:tc>
        <w:tc>
          <w:tcPr>
            <w:tcW w:w="120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4157" w:rsidRPr="00C62966" w:rsidRDefault="00ED4157" w:rsidP="002C4CF9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质量浓度</w:t>
            </w:r>
          </w:p>
        </w:tc>
        <w:tc>
          <w:tcPr>
            <w:tcW w:w="6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4157" w:rsidRPr="00C62966" w:rsidRDefault="00ED4157" w:rsidP="002C4CF9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胶砂比</w:t>
            </w:r>
          </w:p>
        </w:tc>
        <w:tc>
          <w:tcPr>
            <w:tcW w:w="872" w:type="pct"/>
            <w:tcBorders>
              <w:left w:val="single" w:sz="4" w:space="0" w:color="auto"/>
            </w:tcBorders>
            <w:vAlign w:val="center"/>
          </w:tcPr>
          <w:p w:rsidR="00ED4157" w:rsidRPr="00C62966" w:rsidRDefault="00ED4157" w:rsidP="002C4CF9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质量浓度</w:t>
            </w:r>
          </w:p>
        </w:tc>
      </w:tr>
      <w:tr w:rsidR="00ED4157" w:rsidRPr="00C62966" w:rsidTr="00ED4157">
        <w:trPr>
          <w:trHeight w:val="369"/>
          <w:jc w:val="center"/>
        </w:trPr>
        <w:tc>
          <w:tcPr>
            <w:tcW w:w="713" w:type="pct"/>
            <w:vMerge w:val="restart"/>
            <w:vAlign w:val="center"/>
          </w:tcPr>
          <w:p w:rsidR="00ED4157" w:rsidRPr="00C62966" w:rsidRDefault="00ED4157" w:rsidP="00223150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1:4</w:t>
            </w:r>
          </w:p>
        </w:tc>
        <w:tc>
          <w:tcPr>
            <w:tcW w:w="975" w:type="pct"/>
            <w:tcBorders>
              <w:right w:val="single" w:sz="4" w:space="0" w:color="auto"/>
            </w:tcBorders>
            <w:vAlign w:val="center"/>
          </w:tcPr>
          <w:p w:rsidR="00ED4157" w:rsidRPr="00C62966" w:rsidRDefault="00ED4157" w:rsidP="00223150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64/%</w:t>
            </w:r>
          </w:p>
        </w:tc>
        <w:tc>
          <w:tcPr>
            <w:tcW w:w="583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4157" w:rsidRPr="00C62966" w:rsidRDefault="00ED4157" w:rsidP="00223150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1:4</w:t>
            </w:r>
          </w:p>
        </w:tc>
        <w:tc>
          <w:tcPr>
            <w:tcW w:w="120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4157" w:rsidRPr="00C62966" w:rsidRDefault="00ED4157" w:rsidP="00223150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58%</w:t>
            </w:r>
          </w:p>
        </w:tc>
        <w:tc>
          <w:tcPr>
            <w:tcW w:w="651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4157" w:rsidRPr="00C62966" w:rsidRDefault="00ED4157" w:rsidP="00223150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1:4</w:t>
            </w:r>
          </w:p>
        </w:tc>
        <w:tc>
          <w:tcPr>
            <w:tcW w:w="872" w:type="pct"/>
            <w:tcBorders>
              <w:left w:val="single" w:sz="4" w:space="0" w:color="auto"/>
            </w:tcBorders>
            <w:vAlign w:val="center"/>
          </w:tcPr>
          <w:p w:rsidR="00ED4157" w:rsidRPr="00C62966" w:rsidRDefault="00ED4157" w:rsidP="00223150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52/%</w:t>
            </w:r>
          </w:p>
        </w:tc>
      </w:tr>
      <w:tr w:rsidR="00ED4157" w:rsidRPr="00C62966" w:rsidTr="00ED4157">
        <w:trPr>
          <w:trHeight w:val="369"/>
          <w:jc w:val="center"/>
        </w:trPr>
        <w:tc>
          <w:tcPr>
            <w:tcW w:w="713" w:type="pct"/>
            <w:vMerge/>
            <w:vAlign w:val="center"/>
          </w:tcPr>
          <w:p w:rsidR="00ED4157" w:rsidRPr="00C62966" w:rsidRDefault="00ED4157" w:rsidP="00223150">
            <w:pPr>
              <w:snapToGrid w:val="0"/>
              <w:jc w:val="center"/>
              <w:rPr>
                <w:szCs w:val="21"/>
              </w:rPr>
            </w:pPr>
          </w:p>
        </w:tc>
        <w:tc>
          <w:tcPr>
            <w:tcW w:w="975" w:type="pct"/>
            <w:tcBorders>
              <w:right w:val="single" w:sz="4" w:space="0" w:color="auto"/>
            </w:tcBorders>
            <w:vAlign w:val="center"/>
          </w:tcPr>
          <w:p w:rsidR="00ED4157" w:rsidRPr="00C62966" w:rsidRDefault="00ED4157" w:rsidP="00223150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66%</w:t>
            </w:r>
          </w:p>
        </w:tc>
        <w:tc>
          <w:tcPr>
            <w:tcW w:w="58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4157" w:rsidRPr="00C62966" w:rsidRDefault="00ED4157" w:rsidP="00223150">
            <w:pPr>
              <w:snapToGrid w:val="0"/>
              <w:jc w:val="center"/>
              <w:rPr>
                <w:szCs w:val="21"/>
              </w:rPr>
            </w:pPr>
          </w:p>
        </w:tc>
        <w:tc>
          <w:tcPr>
            <w:tcW w:w="120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4157" w:rsidRPr="00C62966" w:rsidRDefault="00ED4157" w:rsidP="00223150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60/%</w:t>
            </w:r>
          </w:p>
        </w:tc>
        <w:tc>
          <w:tcPr>
            <w:tcW w:w="65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4157" w:rsidRPr="00C62966" w:rsidRDefault="00ED4157" w:rsidP="00223150">
            <w:pPr>
              <w:snapToGrid w:val="0"/>
              <w:jc w:val="center"/>
              <w:rPr>
                <w:szCs w:val="21"/>
              </w:rPr>
            </w:pPr>
          </w:p>
        </w:tc>
        <w:tc>
          <w:tcPr>
            <w:tcW w:w="872" w:type="pct"/>
            <w:tcBorders>
              <w:left w:val="single" w:sz="4" w:space="0" w:color="auto"/>
            </w:tcBorders>
            <w:vAlign w:val="center"/>
          </w:tcPr>
          <w:p w:rsidR="00ED4157" w:rsidRPr="00C62966" w:rsidRDefault="00ED4157" w:rsidP="00223150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54/%</w:t>
            </w:r>
          </w:p>
        </w:tc>
      </w:tr>
      <w:tr w:rsidR="00ED4157" w:rsidRPr="00C62966" w:rsidTr="00ED4157">
        <w:trPr>
          <w:trHeight w:val="369"/>
          <w:jc w:val="center"/>
        </w:trPr>
        <w:tc>
          <w:tcPr>
            <w:tcW w:w="713" w:type="pct"/>
            <w:vMerge/>
            <w:vAlign w:val="center"/>
          </w:tcPr>
          <w:p w:rsidR="00ED4157" w:rsidRPr="00C62966" w:rsidRDefault="00ED4157" w:rsidP="00223150">
            <w:pPr>
              <w:snapToGrid w:val="0"/>
              <w:jc w:val="center"/>
              <w:rPr>
                <w:szCs w:val="21"/>
              </w:rPr>
            </w:pPr>
          </w:p>
        </w:tc>
        <w:tc>
          <w:tcPr>
            <w:tcW w:w="975" w:type="pct"/>
            <w:tcBorders>
              <w:right w:val="single" w:sz="4" w:space="0" w:color="auto"/>
            </w:tcBorders>
            <w:vAlign w:val="center"/>
          </w:tcPr>
          <w:p w:rsidR="00ED4157" w:rsidRPr="00C62966" w:rsidRDefault="00ED4157" w:rsidP="00223150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68/%</w:t>
            </w:r>
          </w:p>
        </w:tc>
        <w:tc>
          <w:tcPr>
            <w:tcW w:w="58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4157" w:rsidRPr="00C62966" w:rsidRDefault="00ED4157" w:rsidP="00223150">
            <w:pPr>
              <w:snapToGrid w:val="0"/>
              <w:jc w:val="center"/>
              <w:rPr>
                <w:szCs w:val="21"/>
              </w:rPr>
            </w:pPr>
          </w:p>
        </w:tc>
        <w:tc>
          <w:tcPr>
            <w:tcW w:w="120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4157" w:rsidRPr="00C62966" w:rsidRDefault="00ED4157" w:rsidP="00223150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62/%</w:t>
            </w:r>
          </w:p>
        </w:tc>
        <w:tc>
          <w:tcPr>
            <w:tcW w:w="65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4157" w:rsidRPr="00C62966" w:rsidRDefault="00ED4157" w:rsidP="00223150">
            <w:pPr>
              <w:snapToGrid w:val="0"/>
              <w:jc w:val="center"/>
              <w:rPr>
                <w:szCs w:val="21"/>
              </w:rPr>
            </w:pPr>
          </w:p>
        </w:tc>
        <w:tc>
          <w:tcPr>
            <w:tcW w:w="872" w:type="pct"/>
            <w:tcBorders>
              <w:left w:val="single" w:sz="4" w:space="0" w:color="auto"/>
            </w:tcBorders>
            <w:vAlign w:val="center"/>
          </w:tcPr>
          <w:p w:rsidR="00ED4157" w:rsidRPr="00C62966" w:rsidRDefault="00ED4157" w:rsidP="00223150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56/%</w:t>
            </w:r>
          </w:p>
        </w:tc>
      </w:tr>
      <w:tr w:rsidR="00ED4157" w:rsidRPr="00C62966" w:rsidTr="00ED4157">
        <w:trPr>
          <w:trHeight w:val="369"/>
          <w:jc w:val="center"/>
        </w:trPr>
        <w:tc>
          <w:tcPr>
            <w:tcW w:w="713" w:type="pct"/>
            <w:vMerge w:val="restart"/>
            <w:vAlign w:val="center"/>
          </w:tcPr>
          <w:p w:rsidR="00ED4157" w:rsidRPr="00C62966" w:rsidRDefault="00ED4157" w:rsidP="004E06B5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1:5</w:t>
            </w:r>
          </w:p>
        </w:tc>
        <w:tc>
          <w:tcPr>
            <w:tcW w:w="975" w:type="pct"/>
            <w:tcBorders>
              <w:right w:val="single" w:sz="4" w:space="0" w:color="auto"/>
            </w:tcBorders>
            <w:vAlign w:val="center"/>
          </w:tcPr>
          <w:p w:rsidR="00ED4157" w:rsidRPr="00C62966" w:rsidRDefault="00ED4157" w:rsidP="004E06B5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64/%</w:t>
            </w:r>
          </w:p>
        </w:tc>
        <w:tc>
          <w:tcPr>
            <w:tcW w:w="583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4157" w:rsidRPr="00C62966" w:rsidRDefault="00ED4157" w:rsidP="004E06B5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1:5</w:t>
            </w:r>
          </w:p>
        </w:tc>
        <w:tc>
          <w:tcPr>
            <w:tcW w:w="120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4157" w:rsidRPr="00C62966" w:rsidRDefault="00ED4157" w:rsidP="004E06B5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58%</w:t>
            </w:r>
          </w:p>
        </w:tc>
        <w:tc>
          <w:tcPr>
            <w:tcW w:w="651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4157" w:rsidRPr="00C62966" w:rsidRDefault="00ED4157" w:rsidP="004E06B5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1:5</w:t>
            </w:r>
          </w:p>
        </w:tc>
        <w:tc>
          <w:tcPr>
            <w:tcW w:w="872" w:type="pct"/>
            <w:tcBorders>
              <w:left w:val="single" w:sz="4" w:space="0" w:color="auto"/>
            </w:tcBorders>
            <w:vAlign w:val="center"/>
          </w:tcPr>
          <w:p w:rsidR="00ED4157" w:rsidRPr="00C62966" w:rsidRDefault="00ED4157" w:rsidP="004E06B5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52/%</w:t>
            </w:r>
          </w:p>
        </w:tc>
      </w:tr>
      <w:tr w:rsidR="00ED4157" w:rsidRPr="00C62966" w:rsidTr="00ED4157">
        <w:trPr>
          <w:trHeight w:val="369"/>
          <w:jc w:val="center"/>
        </w:trPr>
        <w:tc>
          <w:tcPr>
            <w:tcW w:w="713" w:type="pct"/>
            <w:vMerge/>
            <w:vAlign w:val="center"/>
          </w:tcPr>
          <w:p w:rsidR="00ED4157" w:rsidRPr="00C62966" w:rsidRDefault="00ED4157" w:rsidP="004E06B5">
            <w:pPr>
              <w:snapToGrid w:val="0"/>
              <w:jc w:val="center"/>
              <w:rPr>
                <w:szCs w:val="21"/>
              </w:rPr>
            </w:pPr>
          </w:p>
        </w:tc>
        <w:tc>
          <w:tcPr>
            <w:tcW w:w="975" w:type="pct"/>
            <w:tcBorders>
              <w:right w:val="single" w:sz="4" w:space="0" w:color="auto"/>
            </w:tcBorders>
            <w:vAlign w:val="center"/>
          </w:tcPr>
          <w:p w:rsidR="00ED4157" w:rsidRPr="00C62966" w:rsidRDefault="00ED4157" w:rsidP="004E06B5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66%</w:t>
            </w:r>
          </w:p>
        </w:tc>
        <w:tc>
          <w:tcPr>
            <w:tcW w:w="58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4157" w:rsidRPr="00C62966" w:rsidRDefault="00ED4157" w:rsidP="004E06B5">
            <w:pPr>
              <w:snapToGrid w:val="0"/>
              <w:jc w:val="center"/>
              <w:rPr>
                <w:szCs w:val="21"/>
              </w:rPr>
            </w:pPr>
          </w:p>
        </w:tc>
        <w:tc>
          <w:tcPr>
            <w:tcW w:w="120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4157" w:rsidRPr="00C62966" w:rsidRDefault="00ED4157" w:rsidP="004E06B5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60/%</w:t>
            </w:r>
          </w:p>
        </w:tc>
        <w:tc>
          <w:tcPr>
            <w:tcW w:w="65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4157" w:rsidRPr="00C62966" w:rsidRDefault="00ED4157" w:rsidP="004E06B5">
            <w:pPr>
              <w:snapToGrid w:val="0"/>
              <w:jc w:val="center"/>
              <w:rPr>
                <w:szCs w:val="21"/>
              </w:rPr>
            </w:pPr>
          </w:p>
        </w:tc>
        <w:tc>
          <w:tcPr>
            <w:tcW w:w="872" w:type="pct"/>
            <w:tcBorders>
              <w:left w:val="single" w:sz="4" w:space="0" w:color="auto"/>
            </w:tcBorders>
            <w:vAlign w:val="center"/>
          </w:tcPr>
          <w:p w:rsidR="00ED4157" w:rsidRPr="00C62966" w:rsidRDefault="00ED4157" w:rsidP="004E06B5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54/%</w:t>
            </w:r>
          </w:p>
        </w:tc>
      </w:tr>
      <w:tr w:rsidR="00ED4157" w:rsidRPr="00C62966" w:rsidTr="00ED4157">
        <w:trPr>
          <w:trHeight w:val="369"/>
          <w:jc w:val="center"/>
        </w:trPr>
        <w:tc>
          <w:tcPr>
            <w:tcW w:w="713" w:type="pct"/>
            <w:vMerge/>
            <w:vAlign w:val="center"/>
          </w:tcPr>
          <w:p w:rsidR="00ED4157" w:rsidRPr="00C62966" w:rsidRDefault="00ED4157" w:rsidP="004E06B5">
            <w:pPr>
              <w:snapToGrid w:val="0"/>
              <w:jc w:val="center"/>
              <w:rPr>
                <w:szCs w:val="21"/>
              </w:rPr>
            </w:pPr>
          </w:p>
        </w:tc>
        <w:tc>
          <w:tcPr>
            <w:tcW w:w="975" w:type="pct"/>
            <w:tcBorders>
              <w:right w:val="single" w:sz="4" w:space="0" w:color="auto"/>
            </w:tcBorders>
            <w:vAlign w:val="center"/>
          </w:tcPr>
          <w:p w:rsidR="00ED4157" w:rsidRPr="00C62966" w:rsidRDefault="00ED4157" w:rsidP="004E06B5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68/%</w:t>
            </w:r>
          </w:p>
        </w:tc>
        <w:tc>
          <w:tcPr>
            <w:tcW w:w="58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4157" w:rsidRPr="00C62966" w:rsidRDefault="00ED4157" w:rsidP="004E06B5">
            <w:pPr>
              <w:snapToGrid w:val="0"/>
              <w:jc w:val="center"/>
              <w:rPr>
                <w:szCs w:val="21"/>
              </w:rPr>
            </w:pPr>
          </w:p>
        </w:tc>
        <w:tc>
          <w:tcPr>
            <w:tcW w:w="120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4157" w:rsidRPr="00C62966" w:rsidRDefault="00ED4157" w:rsidP="004E06B5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62/%</w:t>
            </w:r>
          </w:p>
        </w:tc>
        <w:tc>
          <w:tcPr>
            <w:tcW w:w="65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4157" w:rsidRPr="00C62966" w:rsidRDefault="00ED4157" w:rsidP="004E06B5">
            <w:pPr>
              <w:snapToGrid w:val="0"/>
              <w:jc w:val="center"/>
              <w:rPr>
                <w:szCs w:val="21"/>
              </w:rPr>
            </w:pPr>
          </w:p>
        </w:tc>
        <w:tc>
          <w:tcPr>
            <w:tcW w:w="872" w:type="pct"/>
            <w:tcBorders>
              <w:left w:val="single" w:sz="4" w:space="0" w:color="auto"/>
            </w:tcBorders>
            <w:vAlign w:val="center"/>
          </w:tcPr>
          <w:p w:rsidR="00ED4157" w:rsidRPr="00C62966" w:rsidRDefault="00ED4157" w:rsidP="004E06B5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56/%</w:t>
            </w:r>
          </w:p>
        </w:tc>
      </w:tr>
      <w:tr w:rsidR="00ED4157" w:rsidRPr="00C62966" w:rsidTr="00ED4157">
        <w:trPr>
          <w:trHeight w:val="369"/>
          <w:jc w:val="center"/>
        </w:trPr>
        <w:tc>
          <w:tcPr>
            <w:tcW w:w="713" w:type="pct"/>
            <w:vMerge w:val="restart"/>
            <w:vAlign w:val="center"/>
          </w:tcPr>
          <w:p w:rsidR="00ED4157" w:rsidRPr="00C62966" w:rsidRDefault="00ED4157" w:rsidP="004E06B5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1:6</w:t>
            </w:r>
          </w:p>
        </w:tc>
        <w:tc>
          <w:tcPr>
            <w:tcW w:w="975" w:type="pct"/>
            <w:tcBorders>
              <w:right w:val="single" w:sz="4" w:space="0" w:color="auto"/>
            </w:tcBorders>
            <w:vAlign w:val="center"/>
          </w:tcPr>
          <w:p w:rsidR="00ED4157" w:rsidRPr="00C62966" w:rsidRDefault="00ED4157" w:rsidP="004E06B5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64/%</w:t>
            </w:r>
          </w:p>
        </w:tc>
        <w:tc>
          <w:tcPr>
            <w:tcW w:w="583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4157" w:rsidRPr="00C62966" w:rsidRDefault="00ED4157" w:rsidP="004E06B5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1:6</w:t>
            </w:r>
          </w:p>
        </w:tc>
        <w:tc>
          <w:tcPr>
            <w:tcW w:w="120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4157" w:rsidRPr="00C62966" w:rsidRDefault="00ED4157" w:rsidP="004E06B5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58%</w:t>
            </w:r>
          </w:p>
        </w:tc>
        <w:tc>
          <w:tcPr>
            <w:tcW w:w="651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4157" w:rsidRPr="00C62966" w:rsidRDefault="00ED4157" w:rsidP="004E06B5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1:6</w:t>
            </w:r>
          </w:p>
        </w:tc>
        <w:tc>
          <w:tcPr>
            <w:tcW w:w="872" w:type="pct"/>
            <w:tcBorders>
              <w:left w:val="single" w:sz="4" w:space="0" w:color="auto"/>
            </w:tcBorders>
            <w:vAlign w:val="center"/>
          </w:tcPr>
          <w:p w:rsidR="00ED4157" w:rsidRPr="00C62966" w:rsidRDefault="00ED4157" w:rsidP="004E06B5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52/%</w:t>
            </w:r>
          </w:p>
        </w:tc>
      </w:tr>
      <w:tr w:rsidR="00ED4157" w:rsidRPr="00C62966" w:rsidTr="00ED4157">
        <w:trPr>
          <w:trHeight w:val="369"/>
          <w:jc w:val="center"/>
        </w:trPr>
        <w:tc>
          <w:tcPr>
            <w:tcW w:w="713" w:type="pct"/>
            <w:vMerge/>
            <w:vAlign w:val="center"/>
          </w:tcPr>
          <w:p w:rsidR="00ED4157" w:rsidRPr="00C62966" w:rsidRDefault="00ED4157" w:rsidP="004E06B5">
            <w:pPr>
              <w:snapToGrid w:val="0"/>
              <w:jc w:val="center"/>
              <w:rPr>
                <w:szCs w:val="21"/>
              </w:rPr>
            </w:pPr>
          </w:p>
        </w:tc>
        <w:tc>
          <w:tcPr>
            <w:tcW w:w="975" w:type="pct"/>
            <w:tcBorders>
              <w:right w:val="single" w:sz="4" w:space="0" w:color="auto"/>
            </w:tcBorders>
            <w:vAlign w:val="center"/>
          </w:tcPr>
          <w:p w:rsidR="00ED4157" w:rsidRPr="00C62966" w:rsidRDefault="00ED4157" w:rsidP="004E06B5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66%</w:t>
            </w:r>
          </w:p>
        </w:tc>
        <w:tc>
          <w:tcPr>
            <w:tcW w:w="58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4157" w:rsidRPr="00C62966" w:rsidRDefault="00ED4157" w:rsidP="004E06B5">
            <w:pPr>
              <w:snapToGrid w:val="0"/>
              <w:jc w:val="center"/>
              <w:rPr>
                <w:szCs w:val="21"/>
              </w:rPr>
            </w:pPr>
          </w:p>
        </w:tc>
        <w:tc>
          <w:tcPr>
            <w:tcW w:w="120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4157" w:rsidRPr="00C62966" w:rsidRDefault="00ED4157" w:rsidP="004E06B5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60/%</w:t>
            </w:r>
          </w:p>
        </w:tc>
        <w:tc>
          <w:tcPr>
            <w:tcW w:w="65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4157" w:rsidRPr="00C62966" w:rsidRDefault="00ED4157" w:rsidP="004E06B5">
            <w:pPr>
              <w:snapToGrid w:val="0"/>
              <w:jc w:val="center"/>
              <w:rPr>
                <w:szCs w:val="21"/>
              </w:rPr>
            </w:pPr>
          </w:p>
        </w:tc>
        <w:tc>
          <w:tcPr>
            <w:tcW w:w="872" w:type="pct"/>
            <w:tcBorders>
              <w:left w:val="single" w:sz="4" w:space="0" w:color="auto"/>
            </w:tcBorders>
            <w:vAlign w:val="center"/>
          </w:tcPr>
          <w:p w:rsidR="00ED4157" w:rsidRPr="00C62966" w:rsidRDefault="00ED4157" w:rsidP="004E06B5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54/%</w:t>
            </w:r>
          </w:p>
        </w:tc>
      </w:tr>
      <w:tr w:rsidR="00ED4157" w:rsidRPr="00C62966" w:rsidTr="00ED4157">
        <w:trPr>
          <w:trHeight w:val="369"/>
          <w:jc w:val="center"/>
        </w:trPr>
        <w:tc>
          <w:tcPr>
            <w:tcW w:w="713" w:type="pct"/>
            <w:vMerge/>
            <w:vAlign w:val="center"/>
          </w:tcPr>
          <w:p w:rsidR="00ED4157" w:rsidRPr="00C62966" w:rsidRDefault="00ED4157" w:rsidP="004E06B5">
            <w:pPr>
              <w:snapToGrid w:val="0"/>
              <w:jc w:val="center"/>
              <w:rPr>
                <w:szCs w:val="21"/>
              </w:rPr>
            </w:pPr>
          </w:p>
        </w:tc>
        <w:tc>
          <w:tcPr>
            <w:tcW w:w="975" w:type="pct"/>
            <w:tcBorders>
              <w:right w:val="single" w:sz="4" w:space="0" w:color="auto"/>
            </w:tcBorders>
            <w:vAlign w:val="center"/>
          </w:tcPr>
          <w:p w:rsidR="00ED4157" w:rsidRPr="00C62966" w:rsidRDefault="00ED4157" w:rsidP="004E06B5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68/%</w:t>
            </w:r>
          </w:p>
        </w:tc>
        <w:tc>
          <w:tcPr>
            <w:tcW w:w="58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4157" w:rsidRPr="00C62966" w:rsidRDefault="00ED4157" w:rsidP="004E06B5">
            <w:pPr>
              <w:snapToGrid w:val="0"/>
              <w:jc w:val="center"/>
              <w:rPr>
                <w:szCs w:val="21"/>
              </w:rPr>
            </w:pPr>
          </w:p>
        </w:tc>
        <w:tc>
          <w:tcPr>
            <w:tcW w:w="120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4157" w:rsidRPr="00C62966" w:rsidRDefault="00ED4157" w:rsidP="004E06B5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62/%</w:t>
            </w:r>
          </w:p>
        </w:tc>
        <w:tc>
          <w:tcPr>
            <w:tcW w:w="65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4157" w:rsidRPr="00C62966" w:rsidRDefault="00ED4157" w:rsidP="004E06B5">
            <w:pPr>
              <w:snapToGrid w:val="0"/>
              <w:jc w:val="center"/>
              <w:rPr>
                <w:szCs w:val="21"/>
              </w:rPr>
            </w:pPr>
          </w:p>
        </w:tc>
        <w:tc>
          <w:tcPr>
            <w:tcW w:w="872" w:type="pct"/>
            <w:tcBorders>
              <w:left w:val="single" w:sz="4" w:space="0" w:color="auto"/>
            </w:tcBorders>
            <w:vAlign w:val="center"/>
          </w:tcPr>
          <w:p w:rsidR="00ED4157" w:rsidRPr="00C62966" w:rsidRDefault="00ED4157" w:rsidP="004E06B5">
            <w:pPr>
              <w:snapToGrid w:val="0"/>
              <w:jc w:val="center"/>
              <w:rPr>
                <w:szCs w:val="21"/>
              </w:rPr>
            </w:pPr>
            <w:r w:rsidRPr="00C62966">
              <w:rPr>
                <w:szCs w:val="21"/>
              </w:rPr>
              <w:t>56/%</w:t>
            </w:r>
          </w:p>
        </w:tc>
      </w:tr>
    </w:tbl>
    <w:p w:rsidR="00B6589F" w:rsidRPr="00C62966" w:rsidRDefault="00B6589F" w:rsidP="009313CB">
      <w:pPr>
        <w:pStyle w:val="aff8"/>
        <w:spacing w:line="312" w:lineRule="auto"/>
        <w:ind w:firstLineChars="0" w:firstLine="0"/>
        <w:rPr>
          <w:rFonts w:ascii="Times New Roman"/>
        </w:rPr>
      </w:pPr>
      <w:r w:rsidRPr="00C62966">
        <w:rPr>
          <w:rFonts w:ascii="Times New Roman" w:eastAsia="黑体"/>
          <w:noProof w:val="0"/>
        </w:rPr>
        <w:t xml:space="preserve">2.2 </w:t>
      </w:r>
      <w:r w:rsidR="00BF11FE">
        <w:rPr>
          <w:rFonts w:ascii="Times New Roman" w:eastAsia="黑体"/>
          <w:noProof w:val="0"/>
        </w:rPr>
        <w:t>实验</w:t>
      </w:r>
      <w:r w:rsidR="008E5E81" w:rsidRPr="00C62966">
        <w:rPr>
          <w:rFonts w:ascii="Times New Roman" w:eastAsia="黑体"/>
          <w:noProof w:val="0"/>
        </w:rPr>
        <w:t>方法</w:t>
      </w:r>
    </w:p>
    <w:p w:rsidR="00383A3F" w:rsidRPr="00C62966" w:rsidRDefault="00383A3F" w:rsidP="009313CB">
      <w:pPr>
        <w:pStyle w:val="a4"/>
        <w:numPr>
          <w:ilvl w:val="0"/>
          <w:numId w:val="0"/>
        </w:numPr>
        <w:spacing w:beforeLines="0" w:afterLines="0" w:line="312" w:lineRule="auto"/>
        <w:rPr>
          <w:rFonts w:ascii="Times New Roman"/>
        </w:rPr>
      </w:pPr>
      <w:r w:rsidRPr="00C62966">
        <w:rPr>
          <w:rFonts w:ascii="Times New Roman"/>
        </w:rPr>
        <w:t>2.</w:t>
      </w:r>
      <w:r w:rsidR="008E5E81" w:rsidRPr="00C62966">
        <w:rPr>
          <w:rFonts w:ascii="Times New Roman"/>
        </w:rPr>
        <w:t>2.</w:t>
      </w:r>
      <w:r w:rsidRPr="00C62966">
        <w:rPr>
          <w:rFonts w:ascii="Times New Roman"/>
        </w:rPr>
        <w:t xml:space="preserve">1 </w:t>
      </w:r>
      <w:r w:rsidR="008E5E81" w:rsidRPr="00C62966">
        <w:rPr>
          <w:rFonts w:ascii="Times New Roman"/>
        </w:rPr>
        <w:t>强度</w:t>
      </w:r>
      <w:r w:rsidR="00BF11FE">
        <w:rPr>
          <w:rFonts w:ascii="Times New Roman"/>
        </w:rPr>
        <w:t>实验</w:t>
      </w:r>
    </w:p>
    <w:p w:rsidR="008E5E81" w:rsidRPr="00C62966" w:rsidRDefault="00EC7D11" w:rsidP="009313CB">
      <w:pPr>
        <w:pStyle w:val="a4"/>
        <w:numPr>
          <w:ilvl w:val="0"/>
          <w:numId w:val="0"/>
        </w:numPr>
        <w:spacing w:beforeLines="0" w:afterLines="0" w:line="312" w:lineRule="auto"/>
        <w:ind w:firstLineChars="200" w:firstLine="420"/>
        <w:rPr>
          <w:rFonts w:ascii="Times New Roman"/>
        </w:rPr>
      </w:pPr>
      <w:r w:rsidRPr="00C62966">
        <w:rPr>
          <w:rFonts w:ascii="Times New Roman"/>
        </w:rPr>
        <w:t>（</w:t>
      </w:r>
      <w:r w:rsidRPr="00C62966">
        <w:rPr>
          <w:rFonts w:ascii="Times New Roman"/>
        </w:rPr>
        <w:t>1</w:t>
      </w:r>
      <w:r w:rsidRPr="00C62966">
        <w:rPr>
          <w:rFonts w:ascii="Times New Roman"/>
        </w:rPr>
        <w:t>）</w:t>
      </w:r>
      <w:r w:rsidR="008E5E81" w:rsidRPr="00C62966">
        <w:rPr>
          <w:rFonts w:ascii="Times New Roman"/>
        </w:rPr>
        <w:t>制备</w:t>
      </w:r>
    </w:p>
    <w:p w:rsidR="00383A3F" w:rsidRPr="00C62966" w:rsidRDefault="00383A3F" w:rsidP="009313CB">
      <w:pPr>
        <w:pStyle w:val="aff8"/>
        <w:spacing w:line="312" w:lineRule="auto"/>
        <w:ind w:firstLineChars="0" w:firstLine="410"/>
        <w:rPr>
          <w:rFonts w:ascii="Times New Roman"/>
        </w:rPr>
      </w:pPr>
      <w:r w:rsidRPr="00C62966">
        <w:rPr>
          <w:rFonts w:ascii="Times New Roman"/>
        </w:rPr>
        <w:t>按</w:t>
      </w:r>
      <w:r w:rsidRPr="00F548E8">
        <w:rPr>
          <w:rFonts w:ascii="Times New Roman"/>
        </w:rPr>
        <w:t>照</w:t>
      </w:r>
      <w:r w:rsidRPr="00F548E8">
        <w:rPr>
          <w:rFonts w:ascii="Times New Roman"/>
        </w:rPr>
        <w:t>GB/T 17671</w:t>
      </w:r>
      <w:r w:rsidRPr="00F548E8">
        <w:rPr>
          <w:rFonts w:ascii="Times New Roman"/>
        </w:rPr>
        <w:t>的</w:t>
      </w:r>
      <w:r w:rsidR="008E5E81" w:rsidRPr="00F548E8">
        <w:rPr>
          <w:rFonts w:ascii="Times New Roman"/>
        </w:rPr>
        <w:t>方</w:t>
      </w:r>
      <w:r w:rsidR="008E5E81" w:rsidRPr="00C62966">
        <w:rPr>
          <w:rFonts w:ascii="Times New Roman"/>
        </w:rPr>
        <w:t>法</w:t>
      </w:r>
      <w:r w:rsidR="00227EB4" w:rsidRPr="00C62966">
        <w:rPr>
          <w:rFonts w:ascii="Times New Roman"/>
        </w:rPr>
        <w:t>和</w:t>
      </w:r>
      <w:r w:rsidR="00EC7D11" w:rsidRPr="00C62966">
        <w:rPr>
          <w:rFonts w:ascii="Times New Roman"/>
        </w:rPr>
        <w:t>附</w:t>
      </w:r>
      <w:r w:rsidR="00CD7AC1" w:rsidRPr="00C62966">
        <w:rPr>
          <w:rFonts w:ascii="Times New Roman"/>
        </w:rPr>
        <w:t>录</w:t>
      </w:r>
      <w:r w:rsidR="00CD7AC1" w:rsidRPr="00C62966">
        <w:rPr>
          <w:rFonts w:hAnsi="宋体" w:cs="宋体" w:hint="eastAsia"/>
        </w:rPr>
        <w:t>Ⅱ</w:t>
      </w:r>
      <w:r w:rsidR="00227EB4" w:rsidRPr="00C62966">
        <w:rPr>
          <w:rFonts w:ascii="Times New Roman"/>
        </w:rPr>
        <w:t>表</w:t>
      </w:r>
      <w:r w:rsidR="00EC7D11" w:rsidRPr="00C62966">
        <w:rPr>
          <w:rFonts w:ascii="Times New Roman"/>
        </w:rPr>
        <w:t>-</w:t>
      </w:r>
      <w:r w:rsidR="00227EB4" w:rsidRPr="00C62966">
        <w:rPr>
          <w:rFonts w:ascii="Times New Roman"/>
        </w:rPr>
        <w:t>1</w:t>
      </w:r>
      <w:r w:rsidR="001F6F29" w:rsidRPr="00C62966">
        <w:rPr>
          <w:rFonts w:ascii="Times New Roman"/>
        </w:rPr>
        <w:t>中不同</w:t>
      </w:r>
      <w:r w:rsidR="00ED4157">
        <w:rPr>
          <w:rFonts w:ascii="Times New Roman" w:hint="eastAsia"/>
        </w:rPr>
        <w:t>胶砂比</w:t>
      </w:r>
      <w:r w:rsidR="00ED4157">
        <w:rPr>
          <w:rFonts w:ascii="Times New Roman"/>
        </w:rPr>
        <w:t>和</w:t>
      </w:r>
      <w:r w:rsidR="00227EB4" w:rsidRPr="00C62966">
        <w:rPr>
          <w:rFonts w:ascii="Times New Roman"/>
        </w:rPr>
        <w:t>料浆</w:t>
      </w:r>
      <w:r w:rsidR="00797186" w:rsidRPr="00C62966">
        <w:rPr>
          <w:rFonts w:ascii="Times New Roman"/>
        </w:rPr>
        <w:t>浓度</w:t>
      </w:r>
      <w:r w:rsidR="00ED4157">
        <w:rPr>
          <w:rFonts w:ascii="Times New Roman" w:hint="eastAsia"/>
        </w:rPr>
        <w:t>混合全尾砂</w:t>
      </w:r>
      <w:r w:rsidR="00ED4157">
        <w:rPr>
          <w:rFonts w:ascii="Times New Roman"/>
        </w:rPr>
        <w:t>充填料浆</w:t>
      </w:r>
      <w:r w:rsidR="00227EB4" w:rsidRPr="00C62966">
        <w:rPr>
          <w:rFonts w:ascii="Times New Roman"/>
        </w:rPr>
        <w:t>，</w:t>
      </w:r>
      <w:r w:rsidR="00797186" w:rsidRPr="00C62966">
        <w:rPr>
          <w:rFonts w:ascii="Times New Roman"/>
        </w:rPr>
        <w:t>制备</w:t>
      </w:r>
      <w:r w:rsidR="008E5E81" w:rsidRPr="00C62966">
        <w:rPr>
          <w:rFonts w:ascii="Times New Roman"/>
        </w:rPr>
        <w:t>70.7mm×70.7mm×70.7mm</w:t>
      </w:r>
      <w:r w:rsidRPr="00C62966">
        <w:rPr>
          <w:rFonts w:ascii="Times New Roman"/>
        </w:rPr>
        <w:t>充填体</w:t>
      </w:r>
      <w:r w:rsidR="008E5E81" w:rsidRPr="00C62966">
        <w:rPr>
          <w:rFonts w:ascii="Times New Roman"/>
        </w:rPr>
        <w:t>立方体</w:t>
      </w:r>
      <w:r w:rsidRPr="00C62966">
        <w:rPr>
          <w:rFonts w:ascii="Times New Roman"/>
        </w:rPr>
        <w:t>试块。</w:t>
      </w:r>
    </w:p>
    <w:p w:rsidR="00383A3F" w:rsidRPr="00C62966" w:rsidRDefault="00EC7D11" w:rsidP="009313CB">
      <w:pPr>
        <w:pStyle w:val="a4"/>
        <w:numPr>
          <w:ilvl w:val="0"/>
          <w:numId w:val="0"/>
        </w:numPr>
        <w:spacing w:beforeLines="0" w:afterLines="0" w:line="312" w:lineRule="auto"/>
        <w:ind w:firstLineChars="200" w:firstLine="420"/>
        <w:rPr>
          <w:rFonts w:ascii="Times New Roman"/>
        </w:rPr>
      </w:pPr>
      <w:r w:rsidRPr="00C62966">
        <w:rPr>
          <w:rFonts w:ascii="Times New Roman"/>
        </w:rPr>
        <w:t>（</w:t>
      </w:r>
      <w:r w:rsidRPr="00C62966">
        <w:rPr>
          <w:rFonts w:ascii="Times New Roman"/>
        </w:rPr>
        <w:t>2</w:t>
      </w:r>
      <w:r w:rsidRPr="00C62966">
        <w:rPr>
          <w:rFonts w:ascii="Times New Roman"/>
        </w:rPr>
        <w:t>）</w:t>
      </w:r>
      <w:r w:rsidR="00383A3F" w:rsidRPr="00C62966">
        <w:rPr>
          <w:rFonts w:ascii="Times New Roman"/>
        </w:rPr>
        <w:t>养护</w:t>
      </w:r>
      <w:r w:rsidR="00383A3F" w:rsidRPr="00C62966">
        <w:rPr>
          <w:rFonts w:ascii="Times New Roman"/>
        </w:rPr>
        <w:t xml:space="preserve"> </w:t>
      </w:r>
    </w:p>
    <w:p w:rsidR="00383A3F" w:rsidRPr="00C62966" w:rsidRDefault="00383A3F" w:rsidP="009313CB">
      <w:pPr>
        <w:pStyle w:val="aff8"/>
        <w:spacing w:line="312" w:lineRule="auto"/>
        <w:ind w:firstLineChars="0" w:firstLine="410"/>
        <w:rPr>
          <w:rFonts w:ascii="Times New Roman"/>
        </w:rPr>
      </w:pPr>
      <w:r w:rsidRPr="00C62966">
        <w:rPr>
          <w:rFonts w:ascii="Times New Roman"/>
        </w:rPr>
        <w:t>按照</w:t>
      </w:r>
      <w:r w:rsidRPr="00C62966">
        <w:rPr>
          <w:rFonts w:ascii="Times New Roman"/>
        </w:rPr>
        <w:t>GB/T 17671</w:t>
      </w:r>
      <w:r w:rsidRPr="00C62966">
        <w:rPr>
          <w:rFonts w:ascii="Times New Roman"/>
        </w:rPr>
        <w:t>的</w:t>
      </w:r>
      <w:r w:rsidR="008E5E81" w:rsidRPr="00C62966">
        <w:rPr>
          <w:rFonts w:ascii="Times New Roman"/>
        </w:rPr>
        <w:t>方法在标准养护条件下，</w:t>
      </w:r>
      <w:r w:rsidRPr="00C62966">
        <w:rPr>
          <w:rFonts w:ascii="Times New Roman"/>
        </w:rPr>
        <w:t>对</w:t>
      </w:r>
      <w:r w:rsidR="00ED4157">
        <w:rPr>
          <w:rFonts w:ascii="Times New Roman"/>
        </w:rPr>
        <w:t>不同配比</w:t>
      </w:r>
      <w:r w:rsidR="00ED4157">
        <w:rPr>
          <w:rFonts w:ascii="Times New Roman" w:hint="eastAsia"/>
        </w:rPr>
        <w:t>和</w:t>
      </w:r>
      <w:r w:rsidR="00ED4157">
        <w:rPr>
          <w:rFonts w:ascii="Times New Roman"/>
        </w:rPr>
        <w:t>料浆浓度的</w:t>
      </w:r>
      <w:r w:rsidR="001F6F29" w:rsidRPr="00C62966">
        <w:rPr>
          <w:rFonts w:ascii="Times New Roman"/>
        </w:rPr>
        <w:t>全固废</w:t>
      </w:r>
      <w:r w:rsidR="00227EB4" w:rsidRPr="00C62966">
        <w:rPr>
          <w:rFonts w:ascii="Times New Roman"/>
        </w:rPr>
        <w:t>胶结体</w:t>
      </w:r>
      <w:r w:rsidRPr="00C62966">
        <w:rPr>
          <w:rFonts w:ascii="Times New Roman"/>
        </w:rPr>
        <w:t>试块进行</w:t>
      </w:r>
      <w:r w:rsidR="008E5E81" w:rsidRPr="00C62966">
        <w:rPr>
          <w:rFonts w:ascii="Times New Roman"/>
        </w:rPr>
        <w:t>3d</w:t>
      </w:r>
      <w:r w:rsidR="008E5E81" w:rsidRPr="00C62966">
        <w:rPr>
          <w:rFonts w:ascii="Times New Roman"/>
        </w:rPr>
        <w:t>、</w:t>
      </w:r>
      <w:r w:rsidRPr="00C62966">
        <w:rPr>
          <w:rFonts w:ascii="Times New Roman"/>
        </w:rPr>
        <w:t>7d</w:t>
      </w:r>
      <w:r w:rsidRPr="00C62966">
        <w:rPr>
          <w:rFonts w:ascii="Times New Roman"/>
        </w:rPr>
        <w:t>和</w:t>
      </w:r>
      <w:r w:rsidRPr="00C62966">
        <w:rPr>
          <w:rFonts w:ascii="Times New Roman"/>
        </w:rPr>
        <w:t>28d</w:t>
      </w:r>
      <w:r w:rsidR="00227EB4" w:rsidRPr="00C62966">
        <w:rPr>
          <w:rFonts w:ascii="Times New Roman"/>
        </w:rPr>
        <w:t>的龄期</w:t>
      </w:r>
      <w:r w:rsidRPr="00C62966">
        <w:rPr>
          <w:rFonts w:ascii="Times New Roman"/>
        </w:rPr>
        <w:t>养护。</w:t>
      </w:r>
    </w:p>
    <w:p w:rsidR="00383A3F" w:rsidRPr="00C62966" w:rsidRDefault="00383A3F" w:rsidP="009313CB">
      <w:pPr>
        <w:pStyle w:val="a4"/>
        <w:numPr>
          <w:ilvl w:val="0"/>
          <w:numId w:val="0"/>
        </w:numPr>
        <w:spacing w:beforeLines="0" w:afterLines="0" w:line="312" w:lineRule="auto"/>
        <w:ind w:firstLineChars="150" w:firstLine="315"/>
        <w:rPr>
          <w:rFonts w:ascii="Times New Roman"/>
        </w:rPr>
      </w:pPr>
      <w:r w:rsidRPr="00C62966">
        <w:rPr>
          <w:rFonts w:ascii="Times New Roman"/>
        </w:rPr>
        <w:t xml:space="preserve"> </w:t>
      </w:r>
      <w:r w:rsidR="00EC7D11" w:rsidRPr="00C62966">
        <w:rPr>
          <w:rFonts w:ascii="Times New Roman"/>
        </w:rPr>
        <w:t>（</w:t>
      </w:r>
      <w:r w:rsidR="00EC7D11" w:rsidRPr="00C62966">
        <w:rPr>
          <w:rFonts w:ascii="Times New Roman"/>
        </w:rPr>
        <w:t>3</w:t>
      </w:r>
      <w:r w:rsidR="00EC7D11" w:rsidRPr="00C62966">
        <w:rPr>
          <w:rFonts w:ascii="Times New Roman"/>
        </w:rPr>
        <w:t>）</w:t>
      </w:r>
      <w:r w:rsidRPr="00C62966">
        <w:rPr>
          <w:rFonts w:ascii="Times New Roman"/>
        </w:rPr>
        <w:t>测试</w:t>
      </w:r>
    </w:p>
    <w:p w:rsidR="00383A3F" w:rsidRPr="00C62966" w:rsidRDefault="00383A3F" w:rsidP="00B6589F">
      <w:pPr>
        <w:pStyle w:val="aff8"/>
        <w:spacing w:line="312" w:lineRule="auto"/>
        <w:ind w:firstLineChars="0" w:firstLine="410"/>
        <w:rPr>
          <w:rFonts w:ascii="Times New Roman"/>
        </w:rPr>
      </w:pPr>
      <w:r w:rsidRPr="00C62966">
        <w:rPr>
          <w:rFonts w:ascii="Times New Roman"/>
        </w:rPr>
        <w:t>按照</w:t>
      </w:r>
      <w:r w:rsidRPr="00C62966">
        <w:rPr>
          <w:rFonts w:ascii="Times New Roman"/>
        </w:rPr>
        <w:t>GB/T 17671</w:t>
      </w:r>
      <w:r w:rsidRPr="00C62966">
        <w:rPr>
          <w:rFonts w:ascii="Times New Roman"/>
        </w:rPr>
        <w:t>操作程序</w:t>
      </w:r>
      <w:r w:rsidR="008E5E81" w:rsidRPr="00C62966">
        <w:rPr>
          <w:rFonts w:ascii="Times New Roman"/>
        </w:rPr>
        <w:t>和数据处理方法，</w:t>
      </w:r>
      <w:r w:rsidR="00227EB4" w:rsidRPr="00C62966">
        <w:rPr>
          <w:rFonts w:ascii="Times New Roman"/>
        </w:rPr>
        <w:t>对养护</w:t>
      </w:r>
      <w:r w:rsidR="00227EB4" w:rsidRPr="00C62966">
        <w:rPr>
          <w:rFonts w:ascii="Times New Roman"/>
        </w:rPr>
        <w:t>3d</w:t>
      </w:r>
      <w:r w:rsidR="00227EB4" w:rsidRPr="00C62966">
        <w:rPr>
          <w:rFonts w:ascii="Times New Roman"/>
        </w:rPr>
        <w:t>、</w:t>
      </w:r>
      <w:r w:rsidR="00227EB4" w:rsidRPr="00C62966">
        <w:rPr>
          <w:rFonts w:ascii="Times New Roman"/>
        </w:rPr>
        <w:t>7d</w:t>
      </w:r>
      <w:r w:rsidR="00227EB4" w:rsidRPr="00C62966">
        <w:rPr>
          <w:rFonts w:ascii="Times New Roman"/>
        </w:rPr>
        <w:t>和</w:t>
      </w:r>
      <w:r w:rsidR="00227EB4" w:rsidRPr="00C62966">
        <w:rPr>
          <w:rFonts w:ascii="Times New Roman"/>
        </w:rPr>
        <w:t>28d</w:t>
      </w:r>
      <w:r w:rsidR="008E5E81" w:rsidRPr="00C62966">
        <w:rPr>
          <w:rFonts w:ascii="Times New Roman"/>
        </w:rPr>
        <w:t>试块</w:t>
      </w:r>
      <w:r w:rsidR="00227EB4" w:rsidRPr="00C62966">
        <w:rPr>
          <w:rFonts w:ascii="Times New Roman"/>
        </w:rPr>
        <w:t>进行单轴</w:t>
      </w:r>
      <w:r w:rsidRPr="00C62966">
        <w:rPr>
          <w:rFonts w:ascii="Times New Roman"/>
        </w:rPr>
        <w:t>抗压强度测试；</w:t>
      </w:r>
    </w:p>
    <w:p w:rsidR="000F1659" w:rsidRPr="00C62966" w:rsidRDefault="008E5E81" w:rsidP="008E5E81">
      <w:pPr>
        <w:pStyle w:val="a4"/>
        <w:numPr>
          <w:ilvl w:val="0"/>
          <w:numId w:val="0"/>
        </w:numPr>
        <w:spacing w:beforeLines="0" w:afterLines="0" w:line="312" w:lineRule="auto"/>
        <w:rPr>
          <w:rFonts w:ascii="Times New Roman"/>
        </w:rPr>
      </w:pPr>
      <w:r w:rsidRPr="00C62966">
        <w:rPr>
          <w:rFonts w:ascii="Times New Roman"/>
        </w:rPr>
        <w:lastRenderedPageBreak/>
        <w:t xml:space="preserve">2.2.2 </w:t>
      </w:r>
      <w:r w:rsidR="000F1659" w:rsidRPr="00C62966">
        <w:rPr>
          <w:rFonts w:ascii="Times New Roman"/>
        </w:rPr>
        <w:t>流动度</w:t>
      </w:r>
      <w:r w:rsidR="00BF11FE">
        <w:rPr>
          <w:rFonts w:ascii="Times New Roman" w:hint="eastAsia"/>
        </w:rPr>
        <w:t>测试</w:t>
      </w:r>
    </w:p>
    <w:p w:rsidR="000F1659" w:rsidRPr="00C62966" w:rsidRDefault="00EC7D11" w:rsidP="008E5E81">
      <w:pPr>
        <w:pStyle w:val="a4"/>
        <w:numPr>
          <w:ilvl w:val="0"/>
          <w:numId w:val="0"/>
        </w:numPr>
        <w:spacing w:beforeLines="0" w:afterLines="0" w:line="312" w:lineRule="auto"/>
        <w:ind w:firstLineChars="200" w:firstLine="420"/>
        <w:rPr>
          <w:rFonts w:ascii="Times New Roman"/>
        </w:rPr>
      </w:pPr>
      <w:r w:rsidRPr="00C62966">
        <w:rPr>
          <w:rFonts w:ascii="Times New Roman"/>
        </w:rPr>
        <w:t>（</w:t>
      </w:r>
      <w:r w:rsidRPr="00C62966">
        <w:rPr>
          <w:rFonts w:ascii="Times New Roman"/>
        </w:rPr>
        <w:t>1</w:t>
      </w:r>
      <w:r w:rsidRPr="00C62966">
        <w:rPr>
          <w:rFonts w:ascii="Times New Roman"/>
        </w:rPr>
        <w:t>）</w:t>
      </w:r>
      <w:r w:rsidR="008E5E81" w:rsidRPr="00C62966">
        <w:rPr>
          <w:rFonts w:ascii="Times New Roman"/>
        </w:rPr>
        <w:t>料浆制备</w:t>
      </w:r>
    </w:p>
    <w:p w:rsidR="000F1659" w:rsidRPr="00F548E8" w:rsidRDefault="000F1659" w:rsidP="00B6589F">
      <w:pPr>
        <w:pStyle w:val="aff8"/>
        <w:spacing w:line="312" w:lineRule="auto"/>
        <w:ind w:firstLineChars="0" w:firstLine="410"/>
        <w:rPr>
          <w:rFonts w:ascii="Times New Roman"/>
        </w:rPr>
      </w:pPr>
      <w:r w:rsidRPr="00C62966">
        <w:rPr>
          <w:rFonts w:ascii="Times New Roman"/>
        </w:rPr>
        <w:t>按</w:t>
      </w:r>
      <w:r w:rsidRPr="00F548E8">
        <w:rPr>
          <w:rFonts w:ascii="Times New Roman"/>
        </w:rPr>
        <w:t>照</w:t>
      </w:r>
      <w:r w:rsidRPr="00F548E8">
        <w:rPr>
          <w:rFonts w:ascii="Times New Roman"/>
        </w:rPr>
        <w:t>GB/T 17671</w:t>
      </w:r>
      <w:r w:rsidRPr="00F548E8">
        <w:rPr>
          <w:rFonts w:ascii="Times New Roman"/>
        </w:rPr>
        <w:t>的要求</w:t>
      </w:r>
      <w:r w:rsidR="00227EB4" w:rsidRPr="00F548E8">
        <w:rPr>
          <w:rFonts w:ascii="Times New Roman"/>
        </w:rPr>
        <w:t>，根据</w:t>
      </w:r>
      <w:r w:rsidR="00CD7AC1" w:rsidRPr="00F548E8">
        <w:rPr>
          <w:rFonts w:ascii="Times New Roman"/>
        </w:rPr>
        <w:t>录</w:t>
      </w:r>
      <w:r w:rsidR="00CD7AC1" w:rsidRPr="00F548E8">
        <w:rPr>
          <w:rFonts w:hAnsi="宋体" w:cs="宋体" w:hint="eastAsia"/>
        </w:rPr>
        <w:t>Ⅱ</w:t>
      </w:r>
      <w:r w:rsidR="00227EB4" w:rsidRPr="00F548E8">
        <w:rPr>
          <w:rFonts w:ascii="Times New Roman"/>
        </w:rPr>
        <w:t>表</w:t>
      </w:r>
      <w:r w:rsidR="00CD7AC1" w:rsidRPr="00F548E8">
        <w:rPr>
          <w:rFonts w:ascii="Times New Roman"/>
        </w:rPr>
        <w:t>-</w:t>
      </w:r>
      <w:r w:rsidR="00227EB4" w:rsidRPr="00F548E8">
        <w:rPr>
          <w:rFonts w:ascii="Times New Roman"/>
        </w:rPr>
        <w:t>1</w:t>
      </w:r>
      <w:r w:rsidR="00ED4157" w:rsidRPr="00F548E8">
        <w:rPr>
          <w:rFonts w:ascii="Times New Roman" w:hint="eastAsia"/>
        </w:rPr>
        <w:t>中</w:t>
      </w:r>
      <w:r w:rsidR="00ED4157" w:rsidRPr="00F548E8">
        <w:rPr>
          <w:rFonts w:ascii="Times New Roman"/>
        </w:rPr>
        <w:t>的胶砂比和料浆浓度制备</w:t>
      </w:r>
      <w:r w:rsidR="00227EB4" w:rsidRPr="00F548E8">
        <w:rPr>
          <w:rFonts w:ascii="Times New Roman"/>
        </w:rPr>
        <w:t>全固废充填</w:t>
      </w:r>
      <w:r w:rsidR="00E57695" w:rsidRPr="00F548E8">
        <w:rPr>
          <w:rFonts w:ascii="Times New Roman"/>
        </w:rPr>
        <w:t>料浆</w:t>
      </w:r>
      <w:r w:rsidRPr="00F548E8">
        <w:rPr>
          <w:rFonts w:ascii="Times New Roman"/>
        </w:rPr>
        <w:t>。</w:t>
      </w:r>
    </w:p>
    <w:p w:rsidR="00E57695" w:rsidRPr="00F548E8" w:rsidRDefault="00EC7D11" w:rsidP="00E57695">
      <w:pPr>
        <w:pStyle w:val="a4"/>
        <w:numPr>
          <w:ilvl w:val="0"/>
          <w:numId w:val="0"/>
        </w:numPr>
        <w:spacing w:beforeLines="0" w:afterLines="0" w:line="312" w:lineRule="auto"/>
        <w:ind w:firstLineChars="200" w:firstLine="420"/>
        <w:rPr>
          <w:rFonts w:ascii="Times New Roman"/>
        </w:rPr>
      </w:pPr>
      <w:r w:rsidRPr="00F548E8">
        <w:rPr>
          <w:rFonts w:ascii="Times New Roman"/>
        </w:rPr>
        <w:t>（</w:t>
      </w:r>
      <w:r w:rsidRPr="00F548E8">
        <w:rPr>
          <w:rFonts w:ascii="Times New Roman"/>
        </w:rPr>
        <w:t>2</w:t>
      </w:r>
      <w:r w:rsidRPr="00F548E8">
        <w:rPr>
          <w:rFonts w:ascii="Times New Roman"/>
        </w:rPr>
        <w:t>）</w:t>
      </w:r>
      <w:r w:rsidR="00227EB4" w:rsidRPr="00F548E8">
        <w:rPr>
          <w:rFonts w:ascii="Times New Roman"/>
        </w:rPr>
        <w:t>流动度测试</w:t>
      </w:r>
    </w:p>
    <w:p w:rsidR="00E57695" w:rsidRPr="00F548E8" w:rsidRDefault="00E57695" w:rsidP="00E57695">
      <w:pPr>
        <w:pStyle w:val="aff8"/>
        <w:spacing w:line="312" w:lineRule="auto"/>
        <w:ind w:firstLineChars="0" w:firstLine="410"/>
        <w:rPr>
          <w:rFonts w:ascii="Times New Roman"/>
        </w:rPr>
      </w:pPr>
      <w:r w:rsidRPr="00F548E8">
        <w:rPr>
          <w:rFonts w:ascii="Times New Roman"/>
        </w:rPr>
        <w:t>按照</w:t>
      </w:r>
      <w:r w:rsidRPr="00F548E8">
        <w:rPr>
          <w:rFonts w:ascii="Times New Roman"/>
        </w:rPr>
        <w:t>GB/T 2419</w:t>
      </w:r>
      <w:r w:rsidRPr="00F548E8">
        <w:rPr>
          <w:rFonts w:ascii="Times New Roman"/>
        </w:rPr>
        <w:t>测试方法</w:t>
      </w:r>
      <w:r w:rsidR="00227EB4" w:rsidRPr="00F548E8">
        <w:rPr>
          <w:rFonts w:ascii="Times New Roman"/>
        </w:rPr>
        <w:t>，对不同</w:t>
      </w:r>
      <w:r w:rsidR="00ED4157" w:rsidRPr="00F548E8">
        <w:rPr>
          <w:rFonts w:ascii="Times New Roman" w:hint="eastAsia"/>
        </w:rPr>
        <w:t>胶砂比</w:t>
      </w:r>
      <w:r w:rsidR="00ED4157" w:rsidRPr="00F548E8">
        <w:rPr>
          <w:rFonts w:ascii="Times New Roman"/>
        </w:rPr>
        <w:t>和</w:t>
      </w:r>
      <w:r w:rsidR="00ED4157" w:rsidRPr="00F548E8">
        <w:rPr>
          <w:rFonts w:ascii="Times New Roman" w:hint="eastAsia"/>
        </w:rPr>
        <w:t>浓度</w:t>
      </w:r>
      <w:r w:rsidR="00ED4157" w:rsidRPr="00F548E8">
        <w:rPr>
          <w:rFonts w:ascii="Times New Roman"/>
        </w:rPr>
        <w:t>的</w:t>
      </w:r>
      <w:r w:rsidRPr="00F548E8">
        <w:rPr>
          <w:rFonts w:ascii="Times New Roman"/>
        </w:rPr>
        <w:t>充填料浆</w:t>
      </w:r>
      <w:r w:rsidR="00227EB4" w:rsidRPr="00F548E8">
        <w:rPr>
          <w:rFonts w:ascii="Times New Roman"/>
        </w:rPr>
        <w:t>进行</w:t>
      </w:r>
      <w:r w:rsidRPr="00F548E8">
        <w:rPr>
          <w:rFonts w:ascii="Times New Roman"/>
        </w:rPr>
        <w:t>流动度测试。</w:t>
      </w:r>
    </w:p>
    <w:p w:rsidR="00227EB4" w:rsidRPr="00C62966" w:rsidRDefault="00EC7D11" w:rsidP="00227EB4">
      <w:pPr>
        <w:pStyle w:val="a4"/>
        <w:numPr>
          <w:ilvl w:val="0"/>
          <w:numId w:val="0"/>
        </w:numPr>
        <w:spacing w:beforeLines="0" w:afterLines="0" w:line="312" w:lineRule="auto"/>
        <w:ind w:firstLineChars="200" w:firstLine="420"/>
        <w:rPr>
          <w:rFonts w:ascii="Times New Roman"/>
        </w:rPr>
      </w:pPr>
      <w:r w:rsidRPr="00F548E8">
        <w:rPr>
          <w:rFonts w:ascii="Times New Roman"/>
        </w:rPr>
        <w:t>（</w:t>
      </w:r>
      <w:r w:rsidRPr="00F548E8">
        <w:rPr>
          <w:rFonts w:ascii="Times New Roman"/>
        </w:rPr>
        <w:t>3</w:t>
      </w:r>
      <w:r w:rsidRPr="00F548E8">
        <w:rPr>
          <w:rFonts w:ascii="Times New Roman"/>
        </w:rPr>
        <w:t>）</w:t>
      </w:r>
      <w:r w:rsidR="00227EB4" w:rsidRPr="00F548E8">
        <w:rPr>
          <w:rFonts w:ascii="Times New Roman"/>
        </w:rPr>
        <w:t>屈服应力测试</w:t>
      </w:r>
    </w:p>
    <w:p w:rsidR="00227EB4" w:rsidRPr="00C62966" w:rsidRDefault="00227EB4" w:rsidP="00E57695">
      <w:pPr>
        <w:pStyle w:val="aff8"/>
        <w:spacing w:line="312" w:lineRule="auto"/>
        <w:ind w:firstLineChars="0" w:firstLine="410"/>
        <w:rPr>
          <w:rFonts w:ascii="Times New Roman"/>
        </w:rPr>
      </w:pPr>
      <w:r w:rsidRPr="00C62966">
        <w:rPr>
          <w:rFonts w:ascii="Times New Roman"/>
        </w:rPr>
        <w:t>采用流变仪</w:t>
      </w:r>
      <w:r w:rsidR="00ED4157">
        <w:rPr>
          <w:rFonts w:ascii="Times New Roman"/>
        </w:rPr>
        <w:t>进行不同</w:t>
      </w:r>
      <w:r w:rsidR="00ED4157">
        <w:rPr>
          <w:rFonts w:ascii="Times New Roman" w:hint="eastAsia"/>
        </w:rPr>
        <w:t>胶砂比</w:t>
      </w:r>
      <w:r w:rsidR="00ED4157">
        <w:rPr>
          <w:rFonts w:ascii="Times New Roman"/>
        </w:rPr>
        <w:t>和浓度</w:t>
      </w:r>
      <w:r w:rsidR="000A31FB">
        <w:rPr>
          <w:rFonts w:ascii="Times New Roman"/>
        </w:rPr>
        <w:t>的</w:t>
      </w:r>
      <w:r w:rsidR="00AE23C3" w:rsidRPr="00C62966">
        <w:rPr>
          <w:rFonts w:ascii="Times New Roman"/>
        </w:rPr>
        <w:t>全固废充填料浆</w:t>
      </w:r>
      <w:r w:rsidR="00ED4157">
        <w:rPr>
          <w:rFonts w:ascii="Times New Roman" w:hint="eastAsia"/>
        </w:rPr>
        <w:t>进行</w:t>
      </w:r>
      <w:r w:rsidR="00AE23C3" w:rsidRPr="00C62966">
        <w:rPr>
          <w:rFonts w:ascii="Times New Roman"/>
        </w:rPr>
        <w:t>屈服应力测试。</w:t>
      </w:r>
    </w:p>
    <w:p w:rsidR="000F1659" w:rsidRPr="00C62966" w:rsidRDefault="00E57695" w:rsidP="00E57695">
      <w:pPr>
        <w:pStyle w:val="a4"/>
        <w:numPr>
          <w:ilvl w:val="0"/>
          <w:numId w:val="0"/>
        </w:numPr>
        <w:spacing w:beforeLines="0" w:afterLines="0" w:line="312" w:lineRule="auto"/>
        <w:rPr>
          <w:rFonts w:ascii="Times New Roman"/>
        </w:rPr>
      </w:pPr>
      <w:r w:rsidRPr="00C62966">
        <w:rPr>
          <w:rFonts w:ascii="Times New Roman"/>
        </w:rPr>
        <w:t>2.2.3</w:t>
      </w:r>
      <w:r w:rsidR="000F1659" w:rsidRPr="00C62966">
        <w:rPr>
          <w:rFonts w:ascii="Times New Roman"/>
        </w:rPr>
        <w:t xml:space="preserve"> </w:t>
      </w:r>
      <w:r w:rsidRPr="00C62966">
        <w:rPr>
          <w:rFonts w:ascii="Times New Roman"/>
        </w:rPr>
        <w:t>料浆</w:t>
      </w:r>
      <w:r w:rsidR="000F1659" w:rsidRPr="00C62966">
        <w:rPr>
          <w:rFonts w:ascii="Times New Roman"/>
        </w:rPr>
        <w:t>稳定性</w:t>
      </w:r>
      <w:r w:rsidR="00BF11FE">
        <w:rPr>
          <w:rFonts w:ascii="Times New Roman"/>
        </w:rPr>
        <w:t>实验</w:t>
      </w:r>
    </w:p>
    <w:p w:rsidR="00AE23C3" w:rsidRPr="00C62966" w:rsidRDefault="00EC7D11" w:rsidP="00AE23C3">
      <w:pPr>
        <w:pStyle w:val="a4"/>
        <w:numPr>
          <w:ilvl w:val="0"/>
          <w:numId w:val="0"/>
        </w:numPr>
        <w:spacing w:beforeLines="0" w:afterLines="0" w:line="312" w:lineRule="auto"/>
        <w:ind w:firstLineChars="200" w:firstLine="420"/>
        <w:rPr>
          <w:rFonts w:ascii="Times New Roman"/>
        </w:rPr>
      </w:pPr>
      <w:r w:rsidRPr="00C62966">
        <w:rPr>
          <w:rFonts w:ascii="Times New Roman"/>
        </w:rPr>
        <w:t>（</w:t>
      </w:r>
      <w:r w:rsidRPr="00C62966">
        <w:rPr>
          <w:rFonts w:ascii="Times New Roman"/>
        </w:rPr>
        <w:t>1</w:t>
      </w:r>
      <w:r w:rsidRPr="00C62966">
        <w:rPr>
          <w:rFonts w:ascii="Times New Roman"/>
        </w:rPr>
        <w:t>）</w:t>
      </w:r>
      <w:r w:rsidR="00AE23C3" w:rsidRPr="00C62966">
        <w:rPr>
          <w:rFonts w:ascii="Times New Roman"/>
        </w:rPr>
        <w:t>分层度测试</w:t>
      </w:r>
    </w:p>
    <w:p w:rsidR="00AE23C3" w:rsidRPr="00C62966" w:rsidRDefault="00ED4157" w:rsidP="00AE23C3">
      <w:pPr>
        <w:pStyle w:val="aff8"/>
        <w:spacing w:line="312" w:lineRule="auto"/>
        <w:ind w:firstLineChars="0" w:firstLine="410"/>
        <w:rPr>
          <w:rFonts w:ascii="Times New Roman"/>
        </w:rPr>
      </w:pPr>
      <w:r>
        <w:rPr>
          <w:rFonts w:ascii="Times New Roman"/>
        </w:rPr>
        <w:t>按照料浆分层度</w:t>
      </w:r>
      <w:r w:rsidR="00BF11FE">
        <w:rPr>
          <w:rFonts w:ascii="Times New Roman"/>
        </w:rPr>
        <w:t>实验</w:t>
      </w:r>
      <w:r>
        <w:rPr>
          <w:rFonts w:ascii="Times New Roman"/>
        </w:rPr>
        <w:t>方法，</w:t>
      </w:r>
      <w:r>
        <w:rPr>
          <w:rFonts w:ascii="Times New Roman" w:hint="eastAsia"/>
        </w:rPr>
        <w:t>针对</w:t>
      </w:r>
      <w:r w:rsidR="00EC7D11" w:rsidRPr="00C62966">
        <w:rPr>
          <w:rFonts w:ascii="Times New Roman"/>
        </w:rPr>
        <w:t>附</w:t>
      </w:r>
      <w:r w:rsidR="00EC7D11" w:rsidRPr="00C62966">
        <w:rPr>
          <w:rFonts w:hAnsi="宋体" w:cs="宋体" w:hint="eastAsia"/>
        </w:rPr>
        <w:t>Ⅱ</w:t>
      </w:r>
      <w:r w:rsidR="00AE23C3" w:rsidRPr="00C62966">
        <w:rPr>
          <w:rFonts w:ascii="Times New Roman"/>
        </w:rPr>
        <w:t>表</w:t>
      </w:r>
      <w:r w:rsidR="00EC7D11" w:rsidRPr="00C62966">
        <w:rPr>
          <w:rFonts w:ascii="Times New Roman"/>
        </w:rPr>
        <w:t>-</w:t>
      </w:r>
      <w:r w:rsidR="00AE23C3" w:rsidRPr="00C62966">
        <w:rPr>
          <w:rFonts w:ascii="Times New Roman"/>
        </w:rPr>
        <w:t>1</w:t>
      </w:r>
      <w:r w:rsidR="000A31FB">
        <w:rPr>
          <w:rFonts w:ascii="Times New Roman"/>
        </w:rPr>
        <w:t>中的不同</w:t>
      </w:r>
      <w:r>
        <w:rPr>
          <w:rFonts w:ascii="Times New Roman" w:hint="eastAsia"/>
        </w:rPr>
        <w:t>胶砂比</w:t>
      </w:r>
      <w:r>
        <w:rPr>
          <w:rFonts w:ascii="Times New Roman"/>
        </w:rPr>
        <w:t>和浓度的</w:t>
      </w:r>
      <w:r w:rsidR="00AE23C3" w:rsidRPr="00C62966">
        <w:rPr>
          <w:rFonts w:ascii="Times New Roman"/>
        </w:rPr>
        <w:t>充填料浆进行分层度测试。</w:t>
      </w:r>
    </w:p>
    <w:p w:rsidR="00AE23C3" w:rsidRPr="00C62966" w:rsidRDefault="00EC7D11" w:rsidP="00AE23C3">
      <w:pPr>
        <w:pStyle w:val="a4"/>
        <w:numPr>
          <w:ilvl w:val="0"/>
          <w:numId w:val="0"/>
        </w:numPr>
        <w:spacing w:beforeLines="0" w:afterLines="0" w:line="312" w:lineRule="auto"/>
        <w:ind w:firstLineChars="200" w:firstLine="420"/>
        <w:rPr>
          <w:rFonts w:ascii="Times New Roman"/>
        </w:rPr>
      </w:pPr>
      <w:r w:rsidRPr="00C62966">
        <w:rPr>
          <w:rFonts w:ascii="Times New Roman"/>
        </w:rPr>
        <w:t>（</w:t>
      </w:r>
      <w:r w:rsidRPr="00C62966">
        <w:rPr>
          <w:rFonts w:ascii="Times New Roman"/>
        </w:rPr>
        <w:t>2</w:t>
      </w:r>
      <w:r w:rsidRPr="00C62966">
        <w:rPr>
          <w:rFonts w:ascii="Times New Roman"/>
        </w:rPr>
        <w:t>）</w:t>
      </w:r>
      <w:r w:rsidR="00AE23C3" w:rsidRPr="00C62966">
        <w:rPr>
          <w:rFonts w:ascii="Times New Roman"/>
        </w:rPr>
        <w:t>泌水率</w:t>
      </w:r>
      <w:r w:rsidR="00BF11FE">
        <w:rPr>
          <w:rFonts w:ascii="Times New Roman"/>
        </w:rPr>
        <w:t>实验</w:t>
      </w:r>
    </w:p>
    <w:p w:rsidR="00AE23C3" w:rsidRPr="00C62966" w:rsidRDefault="00AE23C3" w:rsidP="00AE23C3">
      <w:pPr>
        <w:pStyle w:val="aff8"/>
        <w:spacing w:line="312" w:lineRule="auto"/>
        <w:ind w:firstLineChars="0" w:firstLine="410"/>
        <w:rPr>
          <w:rFonts w:ascii="Times New Roman"/>
        </w:rPr>
      </w:pPr>
      <w:r w:rsidRPr="00C62966">
        <w:rPr>
          <w:rFonts w:ascii="Times New Roman"/>
        </w:rPr>
        <w:t>按照料浆泌水率</w:t>
      </w:r>
      <w:r w:rsidR="00BF11FE">
        <w:rPr>
          <w:rFonts w:ascii="Times New Roman"/>
        </w:rPr>
        <w:t>实验</w:t>
      </w:r>
      <w:r w:rsidRPr="00C62966">
        <w:rPr>
          <w:rFonts w:ascii="Times New Roman"/>
        </w:rPr>
        <w:t>方法，</w:t>
      </w:r>
      <w:r w:rsidR="009E7282">
        <w:rPr>
          <w:rFonts w:ascii="Times New Roman" w:hint="eastAsia"/>
        </w:rPr>
        <w:t>针</w:t>
      </w:r>
      <w:r w:rsidRPr="00C62966">
        <w:rPr>
          <w:rFonts w:ascii="Times New Roman"/>
        </w:rPr>
        <w:t>对</w:t>
      </w:r>
      <w:r w:rsidR="00EC7D11" w:rsidRPr="00C62966">
        <w:rPr>
          <w:rFonts w:ascii="Times New Roman"/>
        </w:rPr>
        <w:t>附</w:t>
      </w:r>
      <w:r w:rsidR="00EC7D11" w:rsidRPr="00C62966">
        <w:rPr>
          <w:rFonts w:hAnsi="宋体" w:cs="宋体" w:hint="eastAsia"/>
        </w:rPr>
        <w:t>Ⅱ</w:t>
      </w:r>
      <w:r w:rsidRPr="00C62966">
        <w:rPr>
          <w:rFonts w:ascii="Times New Roman"/>
        </w:rPr>
        <w:t>表</w:t>
      </w:r>
      <w:r w:rsidR="00EC7D11" w:rsidRPr="00C62966">
        <w:rPr>
          <w:rFonts w:ascii="Times New Roman"/>
        </w:rPr>
        <w:t>-</w:t>
      </w:r>
      <w:r w:rsidRPr="00C62966">
        <w:rPr>
          <w:rFonts w:ascii="Times New Roman"/>
        </w:rPr>
        <w:t>1</w:t>
      </w:r>
      <w:r w:rsidRPr="00C62966">
        <w:rPr>
          <w:rFonts w:ascii="Times New Roman"/>
        </w:rPr>
        <w:t>中</w:t>
      </w:r>
      <w:r w:rsidR="009E7282">
        <w:rPr>
          <w:rFonts w:ascii="Times New Roman" w:hint="eastAsia"/>
        </w:rPr>
        <w:t>的</w:t>
      </w:r>
      <w:r w:rsidRPr="00C62966">
        <w:rPr>
          <w:rFonts w:ascii="Times New Roman"/>
        </w:rPr>
        <w:t>不同</w:t>
      </w:r>
      <w:r w:rsidR="009E7282">
        <w:rPr>
          <w:rFonts w:ascii="Times New Roman" w:hint="eastAsia"/>
        </w:rPr>
        <w:t>胶砂比</w:t>
      </w:r>
      <w:r w:rsidR="009E7282">
        <w:rPr>
          <w:rFonts w:ascii="Times New Roman"/>
        </w:rPr>
        <w:t>和浓度的</w:t>
      </w:r>
      <w:r w:rsidRPr="00C62966">
        <w:rPr>
          <w:rFonts w:ascii="Times New Roman"/>
        </w:rPr>
        <w:t>全固废充填料浆进行泌水率测试。</w:t>
      </w:r>
    </w:p>
    <w:p w:rsidR="00383A3F" w:rsidRPr="00C62966" w:rsidRDefault="00AE23C3" w:rsidP="00F548E8">
      <w:pPr>
        <w:pStyle w:val="a4"/>
        <w:numPr>
          <w:ilvl w:val="0"/>
          <w:numId w:val="0"/>
        </w:numPr>
        <w:spacing w:beforeLines="50" w:afterLines="50" w:line="312" w:lineRule="auto"/>
        <w:rPr>
          <w:rFonts w:ascii="Times New Roman"/>
          <w:color w:val="FF0000"/>
          <w:sz w:val="24"/>
          <w:szCs w:val="24"/>
        </w:rPr>
      </w:pPr>
      <w:r w:rsidRPr="00C62966">
        <w:rPr>
          <w:rFonts w:ascii="Times New Roman"/>
          <w:color w:val="FF0000"/>
          <w:sz w:val="24"/>
          <w:szCs w:val="24"/>
        </w:rPr>
        <w:t>3</w:t>
      </w:r>
      <w:r w:rsidR="000F1659" w:rsidRPr="00C62966">
        <w:rPr>
          <w:rFonts w:ascii="Times New Roman"/>
          <w:color w:val="FF0000"/>
          <w:sz w:val="24"/>
          <w:szCs w:val="24"/>
        </w:rPr>
        <w:t xml:space="preserve">  </w:t>
      </w:r>
      <w:r w:rsidRPr="00C62966">
        <w:rPr>
          <w:rFonts w:ascii="Times New Roman"/>
          <w:color w:val="FF0000"/>
          <w:sz w:val="24"/>
          <w:szCs w:val="24"/>
        </w:rPr>
        <w:t>强度与</w:t>
      </w:r>
      <w:r w:rsidR="003C3375" w:rsidRPr="00C62966">
        <w:rPr>
          <w:rFonts w:ascii="Times New Roman"/>
          <w:color w:val="FF0000"/>
          <w:sz w:val="24"/>
          <w:szCs w:val="24"/>
        </w:rPr>
        <w:t>管</w:t>
      </w:r>
      <w:r w:rsidR="002A5CD8" w:rsidRPr="00C62966">
        <w:rPr>
          <w:rFonts w:ascii="Times New Roman"/>
          <w:color w:val="FF0000"/>
          <w:sz w:val="24"/>
          <w:szCs w:val="24"/>
        </w:rPr>
        <w:t>输</w:t>
      </w:r>
      <w:r w:rsidR="00080F47">
        <w:rPr>
          <w:rFonts w:ascii="Times New Roman" w:hint="eastAsia"/>
          <w:color w:val="FF0000"/>
          <w:sz w:val="24"/>
          <w:szCs w:val="24"/>
        </w:rPr>
        <w:t>特性</w:t>
      </w:r>
      <w:r w:rsidRPr="00C62966">
        <w:rPr>
          <w:rFonts w:ascii="Times New Roman"/>
          <w:color w:val="FF0000"/>
          <w:sz w:val="24"/>
          <w:szCs w:val="24"/>
        </w:rPr>
        <w:t>模型</w:t>
      </w:r>
    </w:p>
    <w:p w:rsidR="00AE23C3" w:rsidRPr="00C62966" w:rsidRDefault="00AE23C3" w:rsidP="00AE23C3">
      <w:pPr>
        <w:pStyle w:val="aff8"/>
        <w:spacing w:line="312" w:lineRule="auto"/>
        <w:ind w:firstLineChars="0" w:firstLine="410"/>
        <w:rPr>
          <w:rFonts w:ascii="Times New Roman"/>
        </w:rPr>
      </w:pPr>
      <w:r w:rsidRPr="00C62966">
        <w:rPr>
          <w:rFonts w:ascii="Times New Roman"/>
        </w:rPr>
        <w:t>根据</w:t>
      </w:r>
      <w:r w:rsidR="009E7282">
        <w:rPr>
          <w:rFonts w:ascii="Times New Roman" w:hint="eastAsia"/>
        </w:rPr>
        <w:t>不同</w:t>
      </w:r>
      <w:r w:rsidR="009E7282">
        <w:rPr>
          <w:rFonts w:ascii="Times New Roman"/>
        </w:rPr>
        <w:t>胶砂比和料浆浓度的胶结体</w:t>
      </w:r>
      <w:r w:rsidR="000172AE" w:rsidRPr="00C62966">
        <w:rPr>
          <w:rFonts w:ascii="Times New Roman"/>
        </w:rPr>
        <w:t>试块</w:t>
      </w:r>
      <w:r w:rsidR="002A5CD8" w:rsidRPr="00C62966">
        <w:rPr>
          <w:rFonts w:ascii="Times New Roman"/>
        </w:rPr>
        <w:t>强度和料浆管输特性</w:t>
      </w:r>
      <w:r w:rsidR="000172AE" w:rsidRPr="00C62966">
        <w:rPr>
          <w:rFonts w:ascii="Times New Roman"/>
        </w:rPr>
        <w:t>测试结果，建立</w:t>
      </w:r>
      <w:r w:rsidR="00CD7AC1" w:rsidRPr="00C62966">
        <w:rPr>
          <w:rFonts w:ascii="Times New Roman"/>
        </w:rPr>
        <w:t>胶结</w:t>
      </w:r>
      <w:r w:rsidRPr="00C62966">
        <w:rPr>
          <w:rFonts w:ascii="Times New Roman"/>
        </w:rPr>
        <w:t>体强度和</w:t>
      </w:r>
      <w:r w:rsidR="00CD7AC1" w:rsidRPr="00C62966">
        <w:rPr>
          <w:rFonts w:ascii="Times New Roman"/>
        </w:rPr>
        <w:t>全固废充填</w:t>
      </w:r>
      <w:r w:rsidR="000172AE" w:rsidRPr="00C62966">
        <w:rPr>
          <w:rFonts w:ascii="Times New Roman"/>
        </w:rPr>
        <w:t>料浆</w:t>
      </w:r>
      <w:r w:rsidR="00CD7AC1" w:rsidRPr="00C62966">
        <w:rPr>
          <w:rFonts w:ascii="Times New Roman"/>
        </w:rPr>
        <w:t>的</w:t>
      </w:r>
      <w:r w:rsidRPr="00C62966">
        <w:rPr>
          <w:rFonts w:ascii="Times New Roman"/>
        </w:rPr>
        <w:t>流动性与稳定性数学模型。</w:t>
      </w:r>
    </w:p>
    <w:p w:rsidR="00383A3F" w:rsidRPr="00C62966" w:rsidRDefault="00AE23C3" w:rsidP="00B6589F">
      <w:pPr>
        <w:pStyle w:val="a4"/>
        <w:numPr>
          <w:ilvl w:val="0"/>
          <w:numId w:val="0"/>
        </w:numPr>
        <w:spacing w:beforeLines="0" w:afterLines="0" w:line="312" w:lineRule="auto"/>
        <w:rPr>
          <w:rFonts w:ascii="Times New Roman"/>
        </w:rPr>
      </w:pPr>
      <w:r w:rsidRPr="00C62966">
        <w:rPr>
          <w:rFonts w:ascii="Times New Roman"/>
        </w:rPr>
        <w:t>3</w:t>
      </w:r>
      <w:r w:rsidR="00383A3F" w:rsidRPr="00C62966">
        <w:rPr>
          <w:rFonts w:ascii="Times New Roman"/>
        </w:rPr>
        <w:t xml:space="preserve">.1 </w:t>
      </w:r>
      <w:r w:rsidR="00383A3F" w:rsidRPr="00C62966">
        <w:rPr>
          <w:rFonts w:ascii="Times New Roman"/>
        </w:rPr>
        <w:t>强度模型</w:t>
      </w:r>
      <w:r w:rsidR="00383A3F" w:rsidRPr="00C62966">
        <w:rPr>
          <w:rFonts w:ascii="Times New Roman"/>
        </w:rPr>
        <w:t xml:space="preserve"> </w:t>
      </w:r>
    </w:p>
    <w:p w:rsidR="00383A3F" w:rsidRPr="00C62966" w:rsidRDefault="00DC63D1" w:rsidP="00B6589F">
      <w:pPr>
        <w:pStyle w:val="aff8"/>
        <w:spacing w:line="312" w:lineRule="auto"/>
        <w:rPr>
          <w:rFonts w:ascii="Times New Roman"/>
        </w:rPr>
      </w:pPr>
      <w:r>
        <w:rPr>
          <w:rFonts w:ascii="Times New Roman"/>
        </w:rPr>
        <w:t>利用</w:t>
      </w:r>
      <w:r>
        <w:rPr>
          <w:rFonts w:ascii="Times New Roman" w:hint="eastAsia"/>
        </w:rPr>
        <w:t>不同</w:t>
      </w:r>
      <w:r>
        <w:rPr>
          <w:rFonts w:ascii="Times New Roman"/>
        </w:rPr>
        <w:t>胶砂比和料浆浓度的胶结充填体强度</w:t>
      </w:r>
      <w:r w:rsidR="00BF11FE">
        <w:rPr>
          <w:rFonts w:ascii="Times New Roman"/>
        </w:rPr>
        <w:t>实验</w:t>
      </w:r>
      <w:r>
        <w:rPr>
          <w:rFonts w:ascii="Times New Roman" w:hint="eastAsia"/>
        </w:rPr>
        <w:t>结果</w:t>
      </w:r>
      <w:r w:rsidR="000172AE" w:rsidRPr="00C62966">
        <w:rPr>
          <w:rFonts w:ascii="Times New Roman"/>
        </w:rPr>
        <w:t>，采用</w:t>
      </w:r>
      <w:r>
        <w:rPr>
          <w:rFonts w:ascii="Times New Roman"/>
        </w:rPr>
        <w:t>回归</w:t>
      </w:r>
      <w:r>
        <w:rPr>
          <w:rFonts w:ascii="Times New Roman" w:hint="eastAsia"/>
        </w:rPr>
        <w:t>分析方法，</w:t>
      </w:r>
      <w:r w:rsidR="00383A3F" w:rsidRPr="00C62966">
        <w:rPr>
          <w:rFonts w:ascii="Times New Roman"/>
        </w:rPr>
        <w:t>建立</w:t>
      </w:r>
      <w:r>
        <w:rPr>
          <w:rFonts w:ascii="Times New Roman" w:hint="eastAsia"/>
        </w:rPr>
        <w:t>胶结</w:t>
      </w:r>
      <w:r w:rsidR="00383A3F" w:rsidRPr="00C62966">
        <w:rPr>
          <w:rFonts w:ascii="Times New Roman"/>
        </w:rPr>
        <w:t>充填体强度数学模型：</w:t>
      </w:r>
    </w:p>
    <w:p w:rsidR="00383A3F" w:rsidRPr="00C62966" w:rsidRDefault="002A5CD8" w:rsidP="000A31FB">
      <w:pPr>
        <w:pStyle w:val="aff8"/>
        <w:wordWrap w:val="0"/>
        <w:snapToGrid w:val="0"/>
        <w:spacing w:line="312" w:lineRule="auto"/>
        <w:ind w:firstLineChars="0" w:firstLine="408"/>
        <w:jc w:val="right"/>
        <w:rPr>
          <w:rFonts w:ascii="Times New Roman"/>
        </w:rPr>
      </w:pPr>
      <w:r w:rsidRPr="00C62966">
        <w:rPr>
          <w:rFonts w:ascii="Times New Roman"/>
          <w:position w:val="-12"/>
        </w:rPr>
        <w:object w:dxaOrig="1440" w:dyaOrig="360">
          <v:shape id="_x0000_i1039" type="#_x0000_t75" style="width:71.25pt;height:17.25pt" o:ole="">
            <v:imagedata r:id="rId41" o:title=""/>
          </v:shape>
          <o:OLEObject Type="Embed" ProgID="Equation.DSMT4" ShapeID="_x0000_i1039" DrawAspect="Content" ObjectID="_1696769421" r:id="rId42"/>
        </w:object>
      </w:r>
      <w:r w:rsidR="00383A3F" w:rsidRPr="00C62966">
        <w:rPr>
          <w:rFonts w:ascii="Times New Roman"/>
        </w:rPr>
        <w:t xml:space="preserve"> </w:t>
      </w:r>
      <w:r w:rsidR="00383A3F" w:rsidRPr="00C62966">
        <w:rPr>
          <w:rFonts w:ascii="Times New Roman"/>
        </w:rPr>
        <w:t>，</w:t>
      </w:r>
      <w:r w:rsidRPr="00C62966">
        <w:rPr>
          <w:rFonts w:ascii="Times New Roman"/>
          <w:position w:val="-12"/>
        </w:rPr>
        <w:object w:dxaOrig="1480" w:dyaOrig="360">
          <v:shape id="_x0000_i1040" type="#_x0000_t75" style="width:72.75pt;height:17.25pt" o:ole="">
            <v:imagedata r:id="rId43" o:title=""/>
          </v:shape>
          <o:OLEObject Type="Embed" ProgID="Equation.DSMT4" ShapeID="_x0000_i1040" DrawAspect="Content" ObjectID="_1696769422" r:id="rId44"/>
        </w:object>
      </w:r>
      <w:r w:rsidR="006266BF" w:rsidRPr="00C62966">
        <w:rPr>
          <w:rFonts w:ascii="Times New Roman"/>
        </w:rPr>
        <w:t>，</w:t>
      </w:r>
      <w:r w:rsidRPr="00C62966">
        <w:rPr>
          <w:rFonts w:ascii="Times New Roman"/>
          <w:position w:val="-12"/>
        </w:rPr>
        <w:object w:dxaOrig="1540" w:dyaOrig="360">
          <v:shape id="_x0000_i1041" type="#_x0000_t75" style="width:75pt;height:17.25pt" o:ole="">
            <v:imagedata r:id="rId45" o:title=""/>
          </v:shape>
          <o:OLEObject Type="Embed" ProgID="Equation.DSMT4" ShapeID="_x0000_i1041" DrawAspect="Content" ObjectID="_1696769423" r:id="rId46"/>
        </w:object>
      </w:r>
      <w:r w:rsidR="006266BF" w:rsidRPr="00C62966">
        <w:rPr>
          <w:rFonts w:ascii="Times New Roman"/>
        </w:rPr>
        <w:t xml:space="preserve">  </w:t>
      </w:r>
      <w:r w:rsidR="000A31FB">
        <w:rPr>
          <w:rFonts w:ascii="Times New Roman"/>
        </w:rPr>
        <w:t xml:space="preserve">    </w:t>
      </w:r>
      <w:r w:rsidR="00383A3F" w:rsidRPr="00C62966">
        <w:rPr>
          <w:rFonts w:ascii="Times New Roman"/>
        </w:rPr>
        <w:t xml:space="preserve"> </w:t>
      </w:r>
      <w:r w:rsidR="00223150" w:rsidRPr="00C62966">
        <w:rPr>
          <w:rFonts w:ascii="Times New Roman"/>
        </w:rPr>
        <w:t xml:space="preserve">   </w:t>
      </w:r>
      <w:r w:rsidR="00383A3F" w:rsidRPr="00C62966">
        <w:rPr>
          <w:rFonts w:ascii="Times New Roman"/>
        </w:rPr>
        <w:t>（</w:t>
      </w:r>
      <w:r w:rsidR="00EC7D11" w:rsidRPr="00C62966">
        <w:rPr>
          <w:rFonts w:ascii="Times New Roman"/>
        </w:rPr>
        <w:t>附</w:t>
      </w:r>
      <w:r w:rsidRPr="00C62966">
        <w:rPr>
          <w:rFonts w:hAnsi="宋体" w:cs="宋体" w:hint="eastAsia"/>
        </w:rPr>
        <w:t>Ⅱ</w:t>
      </w:r>
      <w:r w:rsidRPr="00C62966">
        <w:rPr>
          <w:rFonts w:ascii="Times New Roman"/>
        </w:rPr>
        <w:t>-1</w:t>
      </w:r>
      <w:r w:rsidR="00383A3F" w:rsidRPr="00C62966">
        <w:rPr>
          <w:rFonts w:ascii="Times New Roman"/>
        </w:rPr>
        <w:t>）</w:t>
      </w:r>
    </w:p>
    <w:p w:rsidR="00383A3F" w:rsidRPr="00C62966" w:rsidRDefault="00383A3F" w:rsidP="002B2AE2">
      <w:pPr>
        <w:pStyle w:val="aff8"/>
        <w:snapToGrid w:val="0"/>
        <w:spacing w:line="312" w:lineRule="auto"/>
        <w:ind w:firstLineChars="0" w:firstLine="0"/>
        <w:rPr>
          <w:rFonts w:ascii="Times New Roman"/>
        </w:rPr>
      </w:pPr>
      <w:r w:rsidRPr="00C62966">
        <w:rPr>
          <w:rFonts w:ascii="Times New Roman"/>
        </w:rPr>
        <w:t>式中，</w:t>
      </w:r>
      <w:r w:rsidR="002A5CD8" w:rsidRPr="00C62966">
        <w:rPr>
          <w:rFonts w:ascii="Times New Roman"/>
          <w:position w:val="-12"/>
        </w:rPr>
        <w:object w:dxaOrig="1520" w:dyaOrig="360">
          <v:shape id="_x0000_i1042" type="#_x0000_t75" style="width:74.25pt;height:17.25pt" o:ole="">
            <v:imagedata r:id="rId47" o:title=""/>
          </v:shape>
          <o:OLEObject Type="Embed" ProgID="Equation.DSMT4" ShapeID="_x0000_i1042" DrawAspect="Content" ObjectID="_1696769424" r:id="rId48"/>
        </w:object>
      </w:r>
      <w:r w:rsidRPr="00C62966">
        <w:rPr>
          <w:rFonts w:ascii="Times New Roman"/>
        </w:rPr>
        <w:t>——</w:t>
      </w:r>
      <w:r w:rsidR="00363F69">
        <w:rPr>
          <w:rFonts w:ascii="Times New Roman" w:hint="eastAsia"/>
        </w:rPr>
        <w:t>分别</w:t>
      </w:r>
      <w:r w:rsidR="002A5CD8" w:rsidRPr="00C62966">
        <w:rPr>
          <w:rFonts w:ascii="Times New Roman"/>
        </w:rPr>
        <w:t>为</w:t>
      </w:r>
      <w:r w:rsidR="000A31FB">
        <w:rPr>
          <w:rFonts w:ascii="Times New Roman" w:hint="eastAsia"/>
        </w:rPr>
        <w:t>全固废</w:t>
      </w:r>
      <w:r w:rsidR="00CD7AC1" w:rsidRPr="00C62966">
        <w:rPr>
          <w:rFonts w:ascii="Times New Roman"/>
        </w:rPr>
        <w:t>胶结</w:t>
      </w:r>
      <w:r w:rsidR="000A31FB">
        <w:rPr>
          <w:rFonts w:ascii="Times New Roman" w:hint="eastAsia"/>
        </w:rPr>
        <w:t>充填</w:t>
      </w:r>
      <w:r w:rsidRPr="00C62966">
        <w:rPr>
          <w:rFonts w:ascii="Times New Roman"/>
        </w:rPr>
        <w:t>体</w:t>
      </w:r>
      <w:r w:rsidR="002A5CD8" w:rsidRPr="00C62966">
        <w:rPr>
          <w:rFonts w:ascii="Times New Roman"/>
        </w:rPr>
        <w:t>3d</w:t>
      </w:r>
      <w:r w:rsidR="002A5CD8" w:rsidRPr="00C62966">
        <w:rPr>
          <w:rFonts w:ascii="Times New Roman"/>
        </w:rPr>
        <w:t>、</w:t>
      </w:r>
      <w:r w:rsidRPr="00C62966">
        <w:rPr>
          <w:rFonts w:ascii="Times New Roman"/>
        </w:rPr>
        <w:t>7d</w:t>
      </w:r>
      <w:r w:rsidRPr="00C62966">
        <w:rPr>
          <w:rFonts w:ascii="Times New Roman"/>
        </w:rPr>
        <w:t>和</w:t>
      </w:r>
      <w:r w:rsidRPr="00C62966">
        <w:rPr>
          <w:rFonts w:ascii="Times New Roman"/>
        </w:rPr>
        <w:t>28d</w:t>
      </w:r>
      <w:r w:rsidR="000A31FB">
        <w:rPr>
          <w:rFonts w:ascii="Times New Roman" w:hint="eastAsia"/>
        </w:rPr>
        <w:t>单轴</w:t>
      </w:r>
      <w:r w:rsidR="002A5CD8" w:rsidRPr="00C62966">
        <w:rPr>
          <w:rFonts w:ascii="Times New Roman"/>
        </w:rPr>
        <w:t>抗压</w:t>
      </w:r>
      <w:r w:rsidRPr="00C62966">
        <w:rPr>
          <w:rFonts w:ascii="Times New Roman"/>
        </w:rPr>
        <w:t>强度，</w:t>
      </w:r>
      <w:r w:rsidRPr="00C62966">
        <w:rPr>
          <w:rFonts w:ascii="Times New Roman"/>
        </w:rPr>
        <w:t>MPa</w:t>
      </w:r>
      <w:r w:rsidRPr="00C62966">
        <w:rPr>
          <w:rFonts w:ascii="Times New Roman"/>
        </w:rPr>
        <w:t>；</w:t>
      </w:r>
    </w:p>
    <w:p w:rsidR="00383A3F" w:rsidRPr="00C62966" w:rsidRDefault="00383A3F" w:rsidP="002B2AE2">
      <w:pPr>
        <w:pStyle w:val="aff8"/>
        <w:snapToGrid w:val="0"/>
        <w:spacing w:line="312" w:lineRule="auto"/>
        <w:ind w:firstLineChars="300" w:firstLine="630"/>
        <w:rPr>
          <w:rFonts w:ascii="Times New Roman"/>
        </w:rPr>
      </w:pPr>
      <w:r w:rsidRPr="00C62966">
        <w:rPr>
          <w:rFonts w:ascii="Times New Roman"/>
          <w:position w:val="-12"/>
        </w:rPr>
        <w:object w:dxaOrig="639" w:dyaOrig="360">
          <v:shape id="_x0000_i1043" type="#_x0000_t75" style="width:32.25pt;height:17.25pt" o:ole="">
            <v:imagedata r:id="rId49" o:title=""/>
          </v:shape>
          <o:OLEObject Type="Embed" ProgID="Equation.DSMT4" ShapeID="_x0000_i1043" DrawAspect="Content" ObjectID="_1696769425" r:id="rId50"/>
        </w:object>
      </w:r>
      <w:r w:rsidRPr="00C62966">
        <w:rPr>
          <w:rFonts w:ascii="Times New Roman"/>
        </w:rPr>
        <w:t>——</w:t>
      </w:r>
      <w:r w:rsidR="00363F69">
        <w:rPr>
          <w:rFonts w:ascii="Times New Roman" w:hint="eastAsia"/>
        </w:rPr>
        <w:t>分别</w:t>
      </w:r>
      <w:r w:rsidR="00363F69">
        <w:rPr>
          <w:rFonts w:ascii="Times New Roman"/>
        </w:rPr>
        <w:t>为</w:t>
      </w:r>
      <w:r w:rsidR="002A5CD8" w:rsidRPr="00C62966">
        <w:rPr>
          <w:rFonts w:ascii="Times New Roman"/>
        </w:rPr>
        <w:t>全固废</w:t>
      </w:r>
      <w:r w:rsidR="009E7282">
        <w:rPr>
          <w:rFonts w:ascii="Times New Roman" w:hint="eastAsia"/>
        </w:rPr>
        <w:t>尾砂</w:t>
      </w:r>
      <w:r w:rsidR="002A5CD8" w:rsidRPr="00C62966">
        <w:rPr>
          <w:rFonts w:ascii="Times New Roman"/>
        </w:rPr>
        <w:t>充填料浆的胶砂比和质量浓度</w:t>
      </w:r>
      <w:r w:rsidRPr="00C62966">
        <w:rPr>
          <w:rFonts w:ascii="Times New Roman"/>
        </w:rPr>
        <w:t>；</w:t>
      </w:r>
    </w:p>
    <w:p w:rsidR="00383A3F" w:rsidRPr="00C62966" w:rsidRDefault="002A5CD8" w:rsidP="002B2AE2">
      <w:pPr>
        <w:pStyle w:val="aff8"/>
        <w:snapToGrid w:val="0"/>
        <w:spacing w:line="312" w:lineRule="auto"/>
        <w:ind w:firstLineChars="300" w:firstLine="630"/>
        <w:rPr>
          <w:rFonts w:ascii="Times New Roman"/>
        </w:rPr>
      </w:pPr>
      <w:r w:rsidRPr="00C62966">
        <w:rPr>
          <w:rFonts w:ascii="Times New Roman"/>
          <w:position w:val="-12"/>
        </w:rPr>
        <w:object w:dxaOrig="980" w:dyaOrig="360">
          <v:shape id="_x0000_i1044" type="#_x0000_t75" style="width:47.25pt;height:17.25pt" o:ole="">
            <v:imagedata r:id="rId51" o:title=""/>
          </v:shape>
          <o:OLEObject Type="Embed" ProgID="Equation.DSMT4" ShapeID="_x0000_i1044" DrawAspect="Content" ObjectID="_1696769426" r:id="rId52"/>
        </w:object>
      </w:r>
      <w:r w:rsidR="00383A3F" w:rsidRPr="00C62966">
        <w:rPr>
          <w:rFonts w:ascii="Times New Roman"/>
        </w:rPr>
        <w:t>——</w:t>
      </w:r>
      <w:r w:rsidR="00363F69">
        <w:rPr>
          <w:rFonts w:ascii="Times New Roman" w:hint="eastAsia"/>
        </w:rPr>
        <w:t>分别</w:t>
      </w:r>
      <w:r w:rsidR="00363F69">
        <w:rPr>
          <w:rFonts w:ascii="Times New Roman"/>
        </w:rPr>
        <w:t>为</w:t>
      </w:r>
      <w:r w:rsidR="000A31FB">
        <w:rPr>
          <w:rFonts w:ascii="Times New Roman" w:hint="eastAsia"/>
        </w:rPr>
        <w:t>全固废</w:t>
      </w:r>
      <w:r w:rsidR="009E7282">
        <w:rPr>
          <w:rFonts w:ascii="Times New Roman" w:hint="eastAsia"/>
        </w:rPr>
        <w:t>尾砂</w:t>
      </w:r>
      <w:r w:rsidR="00CD7AC1" w:rsidRPr="00C62966">
        <w:rPr>
          <w:rFonts w:ascii="Times New Roman"/>
        </w:rPr>
        <w:t>胶结</w:t>
      </w:r>
      <w:r w:rsidR="000A31FB">
        <w:rPr>
          <w:rFonts w:ascii="Times New Roman" w:hint="eastAsia"/>
        </w:rPr>
        <w:t>充填</w:t>
      </w:r>
      <w:r w:rsidR="00383A3F" w:rsidRPr="00C62966">
        <w:rPr>
          <w:rFonts w:ascii="Times New Roman"/>
        </w:rPr>
        <w:t>体</w:t>
      </w:r>
      <w:r w:rsidRPr="00C62966">
        <w:rPr>
          <w:rFonts w:ascii="Times New Roman"/>
        </w:rPr>
        <w:t>3d</w:t>
      </w:r>
      <w:r w:rsidRPr="00C62966">
        <w:rPr>
          <w:rFonts w:ascii="Times New Roman"/>
        </w:rPr>
        <w:t>、</w:t>
      </w:r>
      <w:r w:rsidR="00383A3F" w:rsidRPr="00C62966">
        <w:rPr>
          <w:rFonts w:ascii="Times New Roman"/>
        </w:rPr>
        <w:t>7d</w:t>
      </w:r>
      <w:r w:rsidRPr="00C62966">
        <w:rPr>
          <w:rFonts w:ascii="Times New Roman"/>
        </w:rPr>
        <w:t>、</w:t>
      </w:r>
      <w:r w:rsidR="00383A3F" w:rsidRPr="00C62966">
        <w:rPr>
          <w:rFonts w:ascii="Times New Roman"/>
        </w:rPr>
        <w:t>28d</w:t>
      </w:r>
      <w:r w:rsidR="000A31FB">
        <w:rPr>
          <w:rFonts w:ascii="Times New Roman" w:hint="eastAsia"/>
        </w:rPr>
        <w:t>单轴</w:t>
      </w:r>
      <w:r w:rsidR="000A31FB">
        <w:rPr>
          <w:rFonts w:ascii="Times New Roman"/>
        </w:rPr>
        <w:t>抗压强度</w:t>
      </w:r>
      <w:r w:rsidR="00363F69">
        <w:rPr>
          <w:rFonts w:ascii="Times New Roman" w:hint="eastAsia"/>
        </w:rPr>
        <w:t>的</w:t>
      </w:r>
      <w:r w:rsidRPr="00C62966">
        <w:rPr>
          <w:rFonts w:ascii="Times New Roman"/>
        </w:rPr>
        <w:t>数学模型</w:t>
      </w:r>
      <w:r w:rsidR="00383A3F" w:rsidRPr="00C62966">
        <w:rPr>
          <w:rFonts w:ascii="Times New Roman"/>
        </w:rPr>
        <w:t>。</w:t>
      </w:r>
    </w:p>
    <w:p w:rsidR="00AE23C3" w:rsidRPr="00C62966" w:rsidRDefault="00AE23C3" w:rsidP="00AE23C3">
      <w:pPr>
        <w:pStyle w:val="a4"/>
        <w:numPr>
          <w:ilvl w:val="0"/>
          <w:numId w:val="0"/>
        </w:numPr>
        <w:spacing w:beforeLines="0" w:afterLines="0" w:line="312" w:lineRule="auto"/>
        <w:rPr>
          <w:rFonts w:ascii="Times New Roman"/>
        </w:rPr>
      </w:pPr>
      <w:r w:rsidRPr="00C62966">
        <w:rPr>
          <w:rFonts w:ascii="Times New Roman"/>
        </w:rPr>
        <w:t xml:space="preserve">3.2 </w:t>
      </w:r>
      <w:r w:rsidR="009313CB">
        <w:rPr>
          <w:rFonts w:ascii="Times New Roman" w:hint="eastAsia"/>
        </w:rPr>
        <w:t>管输</w:t>
      </w:r>
      <w:r w:rsidR="002A5CD8" w:rsidRPr="00C62966">
        <w:rPr>
          <w:rFonts w:ascii="Times New Roman"/>
        </w:rPr>
        <w:t>性</w:t>
      </w:r>
      <w:r w:rsidRPr="00C62966">
        <w:rPr>
          <w:rFonts w:ascii="Times New Roman"/>
        </w:rPr>
        <w:t>模型</w:t>
      </w:r>
      <w:r w:rsidRPr="00C62966">
        <w:rPr>
          <w:rFonts w:ascii="Times New Roman"/>
        </w:rPr>
        <w:t xml:space="preserve"> </w:t>
      </w:r>
    </w:p>
    <w:p w:rsidR="000F1659" w:rsidRPr="00C62966" w:rsidRDefault="00AE23C3" w:rsidP="002B2AE2">
      <w:pPr>
        <w:pStyle w:val="a4"/>
        <w:numPr>
          <w:ilvl w:val="0"/>
          <w:numId w:val="0"/>
        </w:numPr>
        <w:snapToGrid w:val="0"/>
        <w:spacing w:beforeLines="0" w:afterLines="0" w:line="312" w:lineRule="auto"/>
        <w:rPr>
          <w:rFonts w:ascii="Times New Roman"/>
        </w:rPr>
      </w:pPr>
      <w:r w:rsidRPr="00C62966">
        <w:rPr>
          <w:rFonts w:ascii="Times New Roman"/>
        </w:rPr>
        <w:t>3</w:t>
      </w:r>
      <w:r w:rsidR="000F1659" w:rsidRPr="00C62966">
        <w:rPr>
          <w:rFonts w:ascii="Times New Roman"/>
        </w:rPr>
        <w:t>.2</w:t>
      </w:r>
      <w:r w:rsidRPr="00C62966">
        <w:rPr>
          <w:rFonts w:ascii="Times New Roman"/>
        </w:rPr>
        <w:t>.1</w:t>
      </w:r>
      <w:r w:rsidR="000F1659" w:rsidRPr="00C62966">
        <w:rPr>
          <w:rFonts w:ascii="Times New Roman"/>
        </w:rPr>
        <w:t xml:space="preserve"> </w:t>
      </w:r>
      <w:r w:rsidR="000F1659" w:rsidRPr="00C62966">
        <w:rPr>
          <w:rFonts w:ascii="Times New Roman"/>
        </w:rPr>
        <w:t>流动度模型</w:t>
      </w:r>
      <w:r w:rsidR="000F1659" w:rsidRPr="00C62966">
        <w:rPr>
          <w:rFonts w:ascii="Times New Roman"/>
        </w:rPr>
        <w:t xml:space="preserve"> </w:t>
      </w:r>
    </w:p>
    <w:p w:rsidR="000F1659" w:rsidRPr="00C62966" w:rsidRDefault="000F1659" w:rsidP="002B2AE2">
      <w:pPr>
        <w:pStyle w:val="aff8"/>
        <w:snapToGrid w:val="0"/>
        <w:spacing w:line="312" w:lineRule="auto"/>
        <w:rPr>
          <w:rFonts w:ascii="Times New Roman"/>
        </w:rPr>
      </w:pPr>
      <w:r w:rsidRPr="00C62966">
        <w:rPr>
          <w:rFonts w:ascii="Times New Roman"/>
        </w:rPr>
        <w:t>利用</w:t>
      </w:r>
      <w:r w:rsidR="00DC63D1">
        <w:rPr>
          <w:rFonts w:ascii="Times New Roman" w:hint="eastAsia"/>
        </w:rPr>
        <w:t>不同</w:t>
      </w:r>
      <w:r w:rsidR="00DC63D1">
        <w:rPr>
          <w:rFonts w:ascii="Times New Roman"/>
        </w:rPr>
        <w:t>胶砂比和料浆浓度的</w:t>
      </w:r>
      <w:r w:rsidR="00DC63D1">
        <w:rPr>
          <w:rFonts w:ascii="Times New Roman" w:hint="eastAsia"/>
        </w:rPr>
        <w:t>尾砂</w:t>
      </w:r>
      <w:r w:rsidR="002A5CD8" w:rsidRPr="00C62966">
        <w:rPr>
          <w:rFonts w:ascii="Times New Roman"/>
        </w:rPr>
        <w:t>充填料浆的流动度</w:t>
      </w:r>
      <w:r w:rsidR="00080F47">
        <w:rPr>
          <w:rFonts w:ascii="Times New Roman" w:hint="eastAsia"/>
        </w:rPr>
        <w:t>测试</w:t>
      </w:r>
      <w:r w:rsidR="00DC63D1">
        <w:rPr>
          <w:rFonts w:ascii="Times New Roman" w:hint="eastAsia"/>
        </w:rPr>
        <w:t>结果</w:t>
      </w:r>
      <w:r w:rsidR="000172AE" w:rsidRPr="00C62966">
        <w:rPr>
          <w:rFonts w:ascii="Times New Roman"/>
        </w:rPr>
        <w:t>，采用</w:t>
      </w:r>
      <w:r w:rsidR="002A5CD8" w:rsidRPr="00C62966">
        <w:rPr>
          <w:rFonts w:ascii="Times New Roman"/>
        </w:rPr>
        <w:t>回归分析</w:t>
      </w:r>
      <w:r w:rsidR="00080F47">
        <w:rPr>
          <w:rFonts w:ascii="Times New Roman" w:hint="eastAsia"/>
        </w:rPr>
        <w:t>方法</w:t>
      </w:r>
      <w:r w:rsidRPr="00C62966">
        <w:rPr>
          <w:rFonts w:ascii="Times New Roman"/>
        </w:rPr>
        <w:t>，建立</w:t>
      </w:r>
      <w:r w:rsidR="00CD7AC1" w:rsidRPr="00C62966">
        <w:rPr>
          <w:rFonts w:ascii="Times New Roman"/>
        </w:rPr>
        <w:t>充填</w:t>
      </w:r>
      <w:r w:rsidR="002A5CD8" w:rsidRPr="00C62966">
        <w:rPr>
          <w:rFonts w:ascii="Times New Roman"/>
        </w:rPr>
        <w:t>料浆流动度</w:t>
      </w:r>
      <w:r w:rsidRPr="00C62966">
        <w:rPr>
          <w:rFonts w:ascii="Times New Roman"/>
        </w:rPr>
        <w:t>数学模型：</w:t>
      </w:r>
    </w:p>
    <w:p w:rsidR="002A5CD8" w:rsidRPr="00C62966" w:rsidRDefault="002A5CD8" w:rsidP="000A31FB">
      <w:pPr>
        <w:pStyle w:val="aff8"/>
        <w:snapToGrid w:val="0"/>
        <w:spacing w:line="312" w:lineRule="auto"/>
        <w:jc w:val="right"/>
        <w:rPr>
          <w:rFonts w:ascii="Times New Roman"/>
        </w:rPr>
      </w:pPr>
      <w:r w:rsidRPr="00C62966">
        <w:rPr>
          <w:rFonts w:ascii="Times New Roman"/>
          <w:position w:val="-12"/>
        </w:rPr>
        <w:object w:dxaOrig="1359" w:dyaOrig="360">
          <v:shape id="_x0000_i1045" type="#_x0000_t75" style="width:66.75pt;height:17.25pt" o:ole="">
            <v:imagedata r:id="rId53" o:title=""/>
          </v:shape>
          <o:OLEObject Type="Embed" ProgID="Equation.DSMT4" ShapeID="_x0000_i1045" DrawAspect="Content" ObjectID="_1696769427" r:id="rId54"/>
        </w:object>
      </w:r>
      <w:r w:rsidRPr="00C62966">
        <w:rPr>
          <w:rFonts w:ascii="Times New Roman"/>
        </w:rPr>
        <w:t xml:space="preserve">                                 </w:t>
      </w:r>
      <w:r w:rsidRPr="00C62966">
        <w:rPr>
          <w:rFonts w:ascii="Times New Roman"/>
        </w:rPr>
        <w:t>（</w:t>
      </w:r>
      <w:r w:rsidR="00EC7D11" w:rsidRPr="00C62966">
        <w:rPr>
          <w:rFonts w:ascii="Times New Roman"/>
        </w:rPr>
        <w:t>附</w:t>
      </w:r>
      <w:r w:rsidRPr="00C62966">
        <w:rPr>
          <w:rFonts w:hAnsi="宋体" w:cs="宋体" w:hint="eastAsia"/>
        </w:rPr>
        <w:t>Ⅱ</w:t>
      </w:r>
      <w:r w:rsidRPr="00C62966">
        <w:rPr>
          <w:rFonts w:ascii="Times New Roman"/>
        </w:rPr>
        <w:t>-2</w:t>
      </w:r>
      <w:r w:rsidRPr="00C62966">
        <w:rPr>
          <w:rFonts w:ascii="Times New Roman"/>
        </w:rPr>
        <w:t>）</w:t>
      </w:r>
    </w:p>
    <w:p w:rsidR="002A5CD8" w:rsidRPr="00C62966" w:rsidRDefault="006266BF" w:rsidP="006266BF">
      <w:pPr>
        <w:pStyle w:val="aff8"/>
        <w:snapToGrid w:val="0"/>
        <w:spacing w:line="312" w:lineRule="auto"/>
        <w:ind w:firstLineChars="0" w:firstLine="0"/>
        <w:rPr>
          <w:rFonts w:ascii="Times New Roman"/>
        </w:rPr>
      </w:pPr>
      <w:r w:rsidRPr="00C62966">
        <w:rPr>
          <w:rFonts w:ascii="Times New Roman"/>
        </w:rPr>
        <w:t>式中，</w:t>
      </w:r>
      <w:r w:rsidRPr="00C62966">
        <w:rPr>
          <w:rFonts w:ascii="Times New Roman"/>
          <w:position w:val="-12"/>
        </w:rPr>
        <w:object w:dxaOrig="279" w:dyaOrig="360">
          <v:shape id="_x0000_i1046" type="#_x0000_t75" style="width:14.25pt;height:17.25pt" o:ole="">
            <v:imagedata r:id="rId55" o:title=""/>
          </v:shape>
          <o:OLEObject Type="Embed" ProgID="Equation.DSMT4" ShapeID="_x0000_i1046" DrawAspect="Content" ObjectID="_1696769428" r:id="rId56"/>
        </w:object>
      </w:r>
      <w:r w:rsidRPr="00C62966">
        <w:rPr>
          <w:rFonts w:ascii="Times New Roman"/>
        </w:rPr>
        <w:t>——</w:t>
      </w:r>
      <w:r w:rsidRPr="00C62966">
        <w:rPr>
          <w:rFonts w:ascii="Times New Roman"/>
        </w:rPr>
        <w:t>全固废</w:t>
      </w:r>
      <w:r w:rsidR="009E7282">
        <w:rPr>
          <w:rFonts w:ascii="Times New Roman" w:hint="eastAsia"/>
        </w:rPr>
        <w:t>尾砂</w:t>
      </w:r>
      <w:r w:rsidRPr="00C62966">
        <w:rPr>
          <w:rFonts w:ascii="Times New Roman"/>
        </w:rPr>
        <w:t>充填料浆的流动度，</w:t>
      </w:r>
      <w:r w:rsidRPr="00C62966">
        <w:rPr>
          <w:rFonts w:ascii="Times New Roman"/>
        </w:rPr>
        <w:t>cm</w:t>
      </w:r>
      <w:r w:rsidRPr="00C62966">
        <w:rPr>
          <w:rFonts w:ascii="Times New Roman"/>
        </w:rPr>
        <w:t>；</w:t>
      </w:r>
    </w:p>
    <w:p w:rsidR="006266BF" w:rsidRPr="00C62966" w:rsidRDefault="006266BF" w:rsidP="006266BF">
      <w:pPr>
        <w:pStyle w:val="aff8"/>
        <w:snapToGrid w:val="0"/>
        <w:spacing w:line="312" w:lineRule="auto"/>
        <w:ind w:firstLineChars="0" w:firstLine="0"/>
        <w:rPr>
          <w:rFonts w:ascii="Times New Roman"/>
        </w:rPr>
      </w:pPr>
      <w:r w:rsidRPr="00C62966">
        <w:rPr>
          <w:rFonts w:ascii="Times New Roman"/>
        </w:rPr>
        <w:t xml:space="preserve">      </w:t>
      </w:r>
      <w:r w:rsidRPr="00C62966">
        <w:rPr>
          <w:rFonts w:ascii="Times New Roman"/>
          <w:position w:val="-12"/>
        </w:rPr>
        <w:object w:dxaOrig="279" w:dyaOrig="360">
          <v:shape id="_x0000_i1047" type="#_x0000_t75" style="width:14.25pt;height:18pt" o:ole="">
            <v:imagedata r:id="rId57" o:title=""/>
          </v:shape>
          <o:OLEObject Type="Embed" ProgID="Equation.DSMT4" ShapeID="_x0000_i1047" DrawAspect="Content" ObjectID="_1696769429" r:id="rId58"/>
        </w:object>
      </w:r>
      <w:r w:rsidRPr="00C62966">
        <w:rPr>
          <w:rFonts w:ascii="Times New Roman"/>
        </w:rPr>
        <w:t>——</w:t>
      </w:r>
      <w:r w:rsidR="000512C0">
        <w:rPr>
          <w:rFonts w:ascii="Times New Roman"/>
        </w:rPr>
        <w:t>全固废</w:t>
      </w:r>
      <w:r w:rsidR="009E7282">
        <w:rPr>
          <w:rFonts w:ascii="Times New Roman" w:hint="eastAsia"/>
        </w:rPr>
        <w:t>尾砂</w:t>
      </w:r>
      <w:r w:rsidR="000512C0">
        <w:rPr>
          <w:rFonts w:ascii="Times New Roman"/>
        </w:rPr>
        <w:t>充填料浆</w:t>
      </w:r>
      <w:r w:rsidR="009E7282">
        <w:rPr>
          <w:rFonts w:ascii="Times New Roman" w:hint="eastAsia"/>
        </w:rPr>
        <w:t>的</w:t>
      </w:r>
      <w:r w:rsidRPr="00C62966">
        <w:rPr>
          <w:rFonts w:ascii="Times New Roman"/>
        </w:rPr>
        <w:t>流动度数学模型。</w:t>
      </w:r>
    </w:p>
    <w:p w:rsidR="006266BF" w:rsidRPr="00C62966" w:rsidRDefault="006266BF" w:rsidP="006266BF">
      <w:pPr>
        <w:pStyle w:val="a4"/>
        <w:numPr>
          <w:ilvl w:val="0"/>
          <w:numId w:val="0"/>
        </w:numPr>
        <w:snapToGrid w:val="0"/>
        <w:spacing w:beforeLines="0" w:afterLines="0" w:line="312" w:lineRule="auto"/>
        <w:rPr>
          <w:rFonts w:ascii="Times New Roman"/>
        </w:rPr>
      </w:pPr>
      <w:r w:rsidRPr="00C62966">
        <w:rPr>
          <w:rFonts w:ascii="Times New Roman"/>
        </w:rPr>
        <w:t xml:space="preserve">3.2.2 </w:t>
      </w:r>
      <w:r w:rsidRPr="00C62966">
        <w:rPr>
          <w:rFonts w:ascii="Times New Roman"/>
        </w:rPr>
        <w:t>屈服应力模型</w:t>
      </w:r>
      <w:r w:rsidRPr="00C62966">
        <w:rPr>
          <w:rFonts w:ascii="Times New Roman"/>
        </w:rPr>
        <w:t xml:space="preserve"> </w:t>
      </w:r>
    </w:p>
    <w:p w:rsidR="006266BF" w:rsidRPr="00C62966" w:rsidRDefault="00DC63D1" w:rsidP="006266BF">
      <w:pPr>
        <w:pStyle w:val="aff8"/>
        <w:snapToGrid w:val="0"/>
        <w:spacing w:line="312" w:lineRule="auto"/>
        <w:rPr>
          <w:rFonts w:ascii="Times New Roman"/>
        </w:rPr>
      </w:pPr>
      <w:r>
        <w:rPr>
          <w:rFonts w:ascii="Times New Roman" w:hint="eastAsia"/>
        </w:rPr>
        <w:lastRenderedPageBreak/>
        <w:t>利用不同</w:t>
      </w:r>
      <w:r>
        <w:rPr>
          <w:rFonts w:ascii="Times New Roman"/>
        </w:rPr>
        <w:t>胶砂比和料浆浓度的尾砂</w:t>
      </w:r>
      <w:r w:rsidR="000172AE" w:rsidRPr="00C62966">
        <w:rPr>
          <w:rFonts w:ascii="Times New Roman"/>
        </w:rPr>
        <w:t>充填料浆</w:t>
      </w:r>
      <w:r w:rsidR="000A31FB">
        <w:rPr>
          <w:rFonts w:ascii="Times New Roman" w:hint="eastAsia"/>
        </w:rPr>
        <w:t>的</w:t>
      </w:r>
      <w:r w:rsidR="006266BF" w:rsidRPr="00C62966">
        <w:rPr>
          <w:rFonts w:ascii="Times New Roman"/>
        </w:rPr>
        <w:t>屈服</w:t>
      </w:r>
      <w:r w:rsidR="000172AE" w:rsidRPr="00C62966">
        <w:rPr>
          <w:rFonts w:ascii="Times New Roman"/>
        </w:rPr>
        <w:t>应力测试</w:t>
      </w:r>
      <w:r w:rsidR="000A31FB">
        <w:rPr>
          <w:rFonts w:ascii="Times New Roman" w:hint="eastAsia"/>
        </w:rPr>
        <w:t>结果</w:t>
      </w:r>
      <w:r w:rsidR="006266BF" w:rsidRPr="00C62966">
        <w:rPr>
          <w:rFonts w:ascii="Times New Roman"/>
        </w:rPr>
        <w:t>，采用</w:t>
      </w:r>
      <w:r w:rsidR="000172AE" w:rsidRPr="00C62966">
        <w:rPr>
          <w:rFonts w:ascii="Times New Roman"/>
        </w:rPr>
        <w:t>回归分析</w:t>
      </w:r>
      <w:r>
        <w:rPr>
          <w:rFonts w:ascii="Times New Roman" w:hint="eastAsia"/>
        </w:rPr>
        <w:t>方法</w:t>
      </w:r>
      <w:r>
        <w:rPr>
          <w:rFonts w:ascii="Times New Roman"/>
        </w:rPr>
        <w:t>，</w:t>
      </w:r>
      <w:r w:rsidR="006266BF" w:rsidRPr="00C62966">
        <w:rPr>
          <w:rFonts w:ascii="Times New Roman"/>
        </w:rPr>
        <w:t>建立</w:t>
      </w:r>
      <w:r w:rsidR="00CD7AC1" w:rsidRPr="00C62966">
        <w:rPr>
          <w:rFonts w:ascii="Times New Roman"/>
        </w:rPr>
        <w:t>充填</w:t>
      </w:r>
      <w:r w:rsidR="006266BF" w:rsidRPr="00C62966">
        <w:rPr>
          <w:rFonts w:ascii="Times New Roman"/>
        </w:rPr>
        <w:t>料浆屈服应</w:t>
      </w:r>
      <w:r w:rsidR="000A31FB">
        <w:rPr>
          <w:rFonts w:ascii="Times New Roman" w:hint="eastAsia"/>
        </w:rPr>
        <w:t>力</w:t>
      </w:r>
      <w:r w:rsidR="006266BF" w:rsidRPr="00C62966">
        <w:rPr>
          <w:rFonts w:ascii="Times New Roman"/>
        </w:rPr>
        <w:t>数学模型：</w:t>
      </w:r>
    </w:p>
    <w:p w:rsidR="006266BF" w:rsidRPr="00C62966" w:rsidRDefault="006266BF" w:rsidP="000A31FB">
      <w:pPr>
        <w:pStyle w:val="aff8"/>
        <w:snapToGrid w:val="0"/>
        <w:spacing w:line="312" w:lineRule="auto"/>
        <w:jc w:val="right"/>
        <w:rPr>
          <w:rFonts w:ascii="Times New Roman"/>
        </w:rPr>
      </w:pPr>
      <w:r w:rsidRPr="00C62966">
        <w:rPr>
          <w:rFonts w:ascii="Times New Roman"/>
          <w:position w:val="-12"/>
        </w:rPr>
        <w:object w:dxaOrig="1380" w:dyaOrig="360">
          <v:shape id="_x0000_i1048" type="#_x0000_t75" style="width:67.5pt;height:17.25pt" o:ole="">
            <v:imagedata r:id="rId59" o:title=""/>
          </v:shape>
          <o:OLEObject Type="Embed" ProgID="Equation.DSMT4" ShapeID="_x0000_i1048" DrawAspect="Content" ObjectID="_1696769430" r:id="rId60"/>
        </w:object>
      </w:r>
      <w:r w:rsidRPr="00C62966">
        <w:rPr>
          <w:rFonts w:ascii="Times New Roman"/>
        </w:rPr>
        <w:t xml:space="preserve">                                 </w:t>
      </w:r>
      <w:r w:rsidRPr="00C62966">
        <w:rPr>
          <w:rFonts w:ascii="Times New Roman"/>
        </w:rPr>
        <w:t>（</w:t>
      </w:r>
      <w:r w:rsidR="00EC7D11" w:rsidRPr="00C62966">
        <w:rPr>
          <w:rFonts w:ascii="Times New Roman"/>
        </w:rPr>
        <w:t>附</w:t>
      </w:r>
      <w:r w:rsidRPr="00C62966">
        <w:rPr>
          <w:rFonts w:hAnsi="宋体" w:cs="宋体" w:hint="eastAsia"/>
        </w:rPr>
        <w:t>Ⅱ</w:t>
      </w:r>
      <w:r w:rsidRPr="00C62966">
        <w:rPr>
          <w:rFonts w:ascii="Times New Roman"/>
        </w:rPr>
        <w:t>-3</w:t>
      </w:r>
      <w:r w:rsidRPr="00C62966">
        <w:rPr>
          <w:rFonts w:ascii="Times New Roman"/>
        </w:rPr>
        <w:t>）</w:t>
      </w:r>
    </w:p>
    <w:p w:rsidR="006266BF" w:rsidRPr="00C62966" w:rsidRDefault="006266BF" w:rsidP="006266BF">
      <w:pPr>
        <w:pStyle w:val="aff8"/>
        <w:snapToGrid w:val="0"/>
        <w:spacing w:line="312" w:lineRule="auto"/>
        <w:ind w:firstLineChars="0" w:firstLine="0"/>
        <w:rPr>
          <w:rFonts w:ascii="Times New Roman"/>
        </w:rPr>
      </w:pPr>
      <w:r w:rsidRPr="00C62966">
        <w:rPr>
          <w:rFonts w:ascii="Times New Roman"/>
        </w:rPr>
        <w:t>式中，</w:t>
      </w:r>
      <w:r w:rsidRPr="00C62966">
        <w:rPr>
          <w:rFonts w:ascii="Times New Roman"/>
          <w:position w:val="-10"/>
        </w:rPr>
        <w:object w:dxaOrig="240" w:dyaOrig="320">
          <v:shape id="_x0000_i1049" type="#_x0000_t75" style="width:12pt;height:15.75pt" o:ole="">
            <v:imagedata r:id="rId61" o:title=""/>
          </v:shape>
          <o:OLEObject Type="Embed" ProgID="Equation.DSMT4" ShapeID="_x0000_i1049" DrawAspect="Content" ObjectID="_1696769431" r:id="rId62"/>
        </w:object>
      </w:r>
      <w:r w:rsidRPr="00C62966">
        <w:rPr>
          <w:rFonts w:ascii="Times New Roman"/>
        </w:rPr>
        <w:t>——</w:t>
      </w:r>
      <w:r w:rsidRPr="00C62966">
        <w:rPr>
          <w:rFonts w:ascii="Times New Roman"/>
        </w:rPr>
        <w:t>全固废</w:t>
      </w:r>
      <w:r w:rsidR="009E7282">
        <w:rPr>
          <w:rFonts w:ascii="Times New Roman" w:hint="eastAsia"/>
        </w:rPr>
        <w:t>尾砂</w:t>
      </w:r>
      <w:r w:rsidRPr="00C62966">
        <w:rPr>
          <w:rFonts w:ascii="Times New Roman"/>
        </w:rPr>
        <w:t>充填料浆的屈服应力，</w:t>
      </w:r>
      <w:r w:rsidRPr="00C62966">
        <w:rPr>
          <w:rFonts w:ascii="Times New Roman"/>
        </w:rPr>
        <w:t>Pa</w:t>
      </w:r>
      <w:r w:rsidRPr="00C62966">
        <w:rPr>
          <w:rFonts w:ascii="Times New Roman"/>
        </w:rPr>
        <w:t>；</w:t>
      </w:r>
    </w:p>
    <w:p w:rsidR="006266BF" w:rsidRPr="00C62966" w:rsidRDefault="006266BF" w:rsidP="006266BF">
      <w:pPr>
        <w:pStyle w:val="aff8"/>
        <w:snapToGrid w:val="0"/>
        <w:spacing w:line="312" w:lineRule="auto"/>
        <w:ind w:firstLineChars="0" w:firstLine="0"/>
        <w:rPr>
          <w:rFonts w:ascii="Times New Roman"/>
        </w:rPr>
      </w:pPr>
      <w:r w:rsidRPr="00C62966">
        <w:rPr>
          <w:rFonts w:ascii="Times New Roman"/>
        </w:rPr>
        <w:t xml:space="preserve">      </w:t>
      </w:r>
      <w:r w:rsidRPr="00C62966">
        <w:rPr>
          <w:rFonts w:ascii="Times New Roman"/>
          <w:position w:val="-12"/>
        </w:rPr>
        <w:object w:dxaOrig="260" w:dyaOrig="360">
          <v:shape id="_x0000_i1050" type="#_x0000_t75" style="width:13.5pt;height:18pt" o:ole="">
            <v:imagedata r:id="rId63" o:title=""/>
          </v:shape>
          <o:OLEObject Type="Embed" ProgID="Equation.DSMT4" ShapeID="_x0000_i1050" DrawAspect="Content" ObjectID="_1696769432" r:id="rId64"/>
        </w:object>
      </w:r>
      <w:r w:rsidRPr="00C62966">
        <w:rPr>
          <w:rFonts w:ascii="Times New Roman"/>
        </w:rPr>
        <w:t>——</w:t>
      </w:r>
      <w:r w:rsidR="000512C0">
        <w:rPr>
          <w:rFonts w:ascii="Times New Roman"/>
        </w:rPr>
        <w:t>全固废</w:t>
      </w:r>
      <w:r w:rsidR="009E7282">
        <w:rPr>
          <w:rFonts w:ascii="Times New Roman" w:hint="eastAsia"/>
        </w:rPr>
        <w:t>尾砂</w:t>
      </w:r>
      <w:r w:rsidR="000512C0">
        <w:rPr>
          <w:rFonts w:ascii="Times New Roman"/>
        </w:rPr>
        <w:t>充填料浆</w:t>
      </w:r>
      <w:r w:rsidRPr="00C62966">
        <w:rPr>
          <w:rFonts w:ascii="Times New Roman"/>
        </w:rPr>
        <w:t>屈服应力数学模型。</w:t>
      </w:r>
    </w:p>
    <w:p w:rsidR="002A5CD8" w:rsidRPr="00C62966" w:rsidRDefault="002A5CD8" w:rsidP="000A31FB">
      <w:pPr>
        <w:pStyle w:val="a4"/>
        <w:numPr>
          <w:ilvl w:val="0"/>
          <w:numId w:val="0"/>
        </w:numPr>
        <w:spacing w:beforeLines="0" w:afterLines="0" w:line="336" w:lineRule="auto"/>
        <w:rPr>
          <w:rFonts w:ascii="Times New Roman"/>
        </w:rPr>
      </w:pPr>
      <w:r w:rsidRPr="00C62966">
        <w:rPr>
          <w:rFonts w:ascii="Times New Roman"/>
        </w:rPr>
        <w:t xml:space="preserve">3.3 </w:t>
      </w:r>
      <w:r w:rsidRPr="00C62966">
        <w:rPr>
          <w:rFonts w:ascii="Times New Roman"/>
        </w:rPr>
        <w:t>稳定性模型</w:t>
      </w:r>
      <w:r w:rsidRPr="00C62966">
        <w:rPr>
          <w:rFonts w:ascii="Times New Roman"/>
        </w:rPr>
        <w:t xml:space="preserve"> </w:t>
      </w:r>
    </w:p>
    <w:p w:rsidR="006266BF" w:rsidRPr="00C62966" w:rsidRDefault="006266BF" w:rsidP="000A31FB">
      <w:pPr>
        <w:pStyle w:val="a4"/>
        <w:numPr>
          <w:ilvl w:val="0"/>
          <w:numId w:val="0"/>
        </w:numPr>
        <w:snapToGrid w:val="0"/>
        <w:spacing w:beforeLines="0" w:afterLines="0" w:line="336" w:lineRule="auto"/>
        <w:rPr>
          <w:rFonts w:ascii="Times New Roman"/>
        </w:rPr>
      </w:pPr>
      <w:r w:rsidRPr="00C62966">
        <w:rPr>
          <w:rFonts w:ascii="Times New Roman"/>
        </w:rPr>
        <w:t xml:space="preserve">3.3.1 </w:t>
      </w:r>
      <w:r w:rsidRPr="00C62966">
        <w:rPr>
          <w:rFonts w:ascii="Times New Roman"/>
        </w:rPr>
        <w:t>分层度模型</w:t>
      </w:r>
    </w:p>
    <w:p w:rsidR="006266BF" w:rsidRPr="00C62966" w:rsidRDefault="00DC63D1" w:rsidP="000A31FB">
      <w:pPr>
        <w:pStyle w:val="aff8"/>
        <w:snapToGrid w:val="0"/>
        <w:spacing w:line="336" w:lineRule="auto"/>
        <w:rPr>
          <w:rFonts w:ascii="Times New Roman"/>
        </w:rPr>
      </w:pPr>
      <w:r>
        <w:rPr>
          <w:rFonts w:ascii="Times New Roman" w:hint="eastAsia"/>
        </w:rPr>
        <w:t>利用</w:t>
      </w:r>
      <w:r>
        <w:rPr>
          <w:rFonts w:ascii="Times New Roman"/>
        </w:rPr>
        <w:t>不同胶砂比和浓度的尾砂</w:t>
      </w:r>
      <w:r w:rsidR="006266BF" w:rsidRPr="00C62966">
        <w:rPr>
          <w:rFonts w:ascii="Times New Roman"/>
        </w:rPr>
        <w:t>充填料浆分层度测试数据，采用回归分析</w:t>
      </w:r>
      <w:r>
        <w:rPr>
          <w:rFonts w:ascii="Times New Roman" w:hint="eastAsia"/>
        </w:rPr>
        <w:t>方法</w:t>
      </w:r>
      <w:r>
        <w:rPr>
          <w:rFonts w:ascii="Times New Roman"/>
        </w:rPr>
        <w:t>，</w:t>
      </w:r>
      <w:r w:rsidR="006266BF" w:rsidRPr="00C62966">
        <w:rPr>
          <w:rFonts w:ascii="Times New Roman"/>
        </w:rPr>
        <w:t>建立充填料浆分层度数学模型：</w:t>
      </w:r>
    </w:p>
    <w:p w:rsidR="006266BF" w:rsidRPr="00C62966" w:rsidRDefault="006266BF" w:rsidP="000A31FB">
      <w:pPr>
        <w:pStyle w:val="aff8"/>
        <w:snapToGrid w:val="0"/>
        <w:spacing w:line="336" w:lineRule="auto"/>
        <w:jc w:val="right"/>
        <w:rPr>
          <w:rFonts w:ascii="Times New Roman"/>
        </w:rPr>
      </w:pPr>
      <w:r w:rsidRPr="00C62966">
        <w:rPr>
          <w:rFonts w:ascii="Times New Roman"/>
          <w:position w:val="-12"/>
        </w:rPr>
        <w:object w:dxaOrig="1359" w:dyaOrig="360">
          <v:shape id="_x0000_i1051" type="#_x0000_t75" style="width:66.75pt;height:17.25pt" o:ole="">
            <v:imagedata r:id="rId65" o:title=""/>
          </v:shape>
          <o:OLEObject Type="Embed" ProgID="Equation.DSMT4" ShapeID="_x0000_i1051" DrawAspect="Content" ObjectID="_1696769433" r:id="rId66"/>
        </w:object>
      </w:r>
      <w:r w:rsidRPr="00C62966">
        <w:rPr>
          <w:rFonts w:ascii="Times New Roman"/>
        </w:rPr>
        <w:t xml:space="preserve">                                 </w:t>
      </w:r>
      <w:r w:rsidRPr="00C62966">
        <w:rPr>
          <w:rFonts w:ascii="Times New Roman"/>
        </w:rPr>
        <w:t>（</w:t>
      </w:r>
      <w:r w:rsidR="00EC7D11" w:rsidRPr="00C62966">
        <w:rPr>
          <w:rFonts w:ascii="Times New Roman"/>
        </w:rPr>
        <w:t>附</w:t>
      </w:r>
      <w:r w:rsidRPr="00C62966">
        <w:rPr>
          <w:rFonts w:hAnsi="宋体" w:cs="宋体" w:hint="eastAsia"/>
        </w:rPr>
        <w:t>Ⅱ</w:t>
      </w:r>
      <w:r w:rsidRPr="00C62966">
        <w:rPr>
          <w:rFonts w:ascii="Times New Roman"/>
        </w:rPr>
        <w:t>-4</w:t>
      </w:r>
      <w:r w:rsidRPr="00C62966">
        <w:rPr>
          <w:rFonts w:ascii="Times New Roman"/>
        </w:rPr>
        <w:t>）</w:t>
      </w:r>
    </w:p>
    <w:p w:rsidR="006266BF" w:rsidRPr="00C62966" w:rsidRDefault="006266BF" w:rsidP="000A31FB">
      <w:pPr>
        <w:pStyle w:val="aff8"/>
        <w:snapToGrid w:val="0"/>
        <w:spacing w:line="336" w:lineRule="auto"/>
        <w:ind w:firstLineChars="0" w:firstLine="0"/>
        <w:rPr>
          <w:rFonts w:ascii="Times New Roman"/>
        </w:rPr>
      </w:pPr>
      <w:r w:rsidRPr="00C62966">
        <w:rPr>
          <w:rFonts w:ascii="Times New Roman"/>
        </w:rPr>
        <w:t>式中，</w:t>
      </w:r>
      <w:r w:rsidRPr="00C62966">
        <w:rPr>
          <w:rFonts w:ascii="Times New Roman"/>
          <w:position w:val="-12"/>
        </w:rPr>
        <w:object w:dxaOrig="279" w:dyaOrig="360">
          <v:shape id="_x0000_i1052" type="#_x0000_t75" style="width:14.25pt;height:17.25pt" o:ole="">
            <v:imagedata r:id="rId67" o:title=""/>
          </v:shape>
          <o:OLEObject Type="Embed" ProgID="Equation.DSMT4" ShapeID="_x0000_i1052" DrawAspect="Content" ObjectID="_1696769434" r:id="rId68"/>
        </w:object>
      </w:r>
      <w:r w:rsidRPr="00C62966">
        <w:rPr>
          <w:rFonts w:ascii="Times New Roman"/>
        </w:rPr>
        <w:t>——</w:t>
      </w:r>
      <w:r w:rsidRPr="00C62966">
        <w:rPr>
          <w:rFonts w:ascii="Times New Roman"/>
        </w:rPr>
        <w:t>全固废</w:t>
      </w:r>
      <w:r w:rsidR="009E7282">
        <w:rPr>
          <w:rFonts w:ascii="Times New Roman" w:hint="eastAsia"/>
        </w:rPr>
        <w:t>尾砂</w:t>
      </w:r>
      <w:r w:rsidRPr="00C62966">
        <w:rPr>
          <w:rFonts w:ascii="Times New Roman"/>
        </w:rPr>
        <w:t>充填料浆的分层度，</w:t>
      </w:r>
      <w:r w:rsidRPr="00C62966">
        <w:rPr>
          <w:rFonts w:ascii="Times New Roman"/>
        </w:rPr>
        <w:t>cm</w:t>
      </w:r>
      <w:r w:rsidRPr="00C62966">
        <w:rPr>
          <w:rFonts w:ascii="Times New Roman"/>
        </w:rPr>
        <w:t>；</w:t>
      </w:r>
    </w:p>
    <w:p w:rsidR="006266BF" w:rsidRPr="00C62966" w:rsidRDefault="006266BF" w:rsidP="000A31FB">
      <w:pPr>
        <w:pStyle w:val="aff8"/>
        <w:snapToGrid w:val="0"/>
        <w:spacing w:line="336" w:lineRule="auto"/>
        <w:ind w:firstLineChars="0" w:firstLine="0"/>
        <w:rPr>
          <w:rFonts w:ascii="Times New Roman"/>
        </w:rPr>
      </w:pPr>
      <w:r w:rsidRPr="00C62966">
        <w:rPr>
          <w:rFonts w:ascii="Times New Roman"/>
        </w:rPr>
        <w:t xml:space="preserve">      </w:t>
      </w:r>
      <w:r w:rsidRPr="00C62966">
        <w:rPr>
          <w:rFonts w:ascii="Times New Roman"/>
          <w:position w:val="-12"/>
        </w:rPr>
        <w:object w:dxaOrig="260" w:dyaOrig="360">
          <v:shape id="_x0000_i1053" type="#_x0000_t75" style="width:13.5pt;height:18pt" o:ole="">
            <v:imagedata r:id="rId69" o:title=""/>
          </v:shape>
          <o:OLEObject Type="Embed" ProgID="Equation.DSMT4" ShapeID="_x0000_i1053" DrawAspect="Content" ObjectID="_1696769435" r:id="rId70"/>
        </w:object>
      </w:r>
      <w:r w:rsidRPr="00C62966">
        <w:rPr>
          <w:rFonts w:ascii="Times New Roman"/>
        </w:rPr>
        <w:t>——</w:t>
      </w:r>
      <w:r w:rsidRPr="00C62966">
        <w:rPr>
          <w:rFonts w:ascii="Times New Roman"/>
        </w:rPr>
        <w:t>全固废</w:t>
      </w:r>
      <w:r w:rsidR="009E7282">
        <w:rPr>
          <w:rFonts w:ascii="Times New Roman" w:hint="eastAsia"/>
        </w:rPr>
        <w:t>尾砂</w:t>
      </w:r>
      <w:r w:rsidRPr="00C62966">
        <w:rPr>
          <w:rFonts w:ascii="Times New Roman"/>
        </w:rPr>
        <w:t>充填料浆的分层度数学模型。</w:t>
      </w:r>
    </w:p>
    <w:p w:rsidR="002A5CD8" w:rsidRPr="00C62966" w:rsidRDefault="002A5CD8" w:rsidP="000A31FB">
      <w:pPr>
        <w:pStyle w:val="a4"/>
        <w:numPr>
          <w:ilvl w:val="0"/>
          <w:numId w:val="0"/>
        </w:numPr>
        <w:snapToGrid w:val="0"/>
        <w:spacing w:beforeLines="0" w:afterLines="0" w:line="336" w:lineRule="auto"/>
        <w:rPr>
          <w:rFonts w:ascii="Times New Roman"/>
        </w:rPr>
      </w:pPr>
      <w:r w:rsidRPr="00C62966">
        <w:rPr>
          <w:rFonts w:ascii="Times New Roman"/>
        </w:rPr>
        <w:t xml:space="preserve">3.3.2 </w:t>
      </w:r>
      <w:r w:rsidRPr="00C62966">
        <w:rPr>
          <w:rFonts w:ascii="Times New Roman"/>
        </w:rPr>
        <w:t>泌水率模型</w:t>
      </w:r>
    </w:p>
    <w:p w:rsidR="006266BF" w:rsidRPr="00C62966" w:rsidRDefault="000512C0" w:rsidP="000A31FB">
      <w:pPr>
        <w:pStyle w:val="aff8"/>
        <w:snapToGrid w:val="0"/>
        <w:spacing w:line="336" w:lineRule="auto"/>
        <w:rPr>
          <w:rFonts w:ascii="Times New Roman"/>
        </w:rPr>
      </w:pPr>
      <w:r>
        <w:rPr>
          <w:rFonts w:ascii="Times New Roman" w:hint="eastAsia"/>
        </w:rPr>
        <w:t>利用</w:t>
      </w:r>
      <w:r>
        <w:rPr>
          <w:rFonts w:ascii="Times New Roman"/>
        </w:rPr>
        <w:t>不同胶砂比和浓度的</w:t>
      </w:r>
      <w:r w:rsidR="006266BF" w:rsidRPr="00C62966">
        <w:rPr>
          <w:rFonts w:ascii="Times New Roman"/>
        </w:rPr>
        <w:t>尾砂充填料浆</w:t>
      </w:r>
      <w:r>
        <w:rPr>
          <w:rFonts w:ascii="Times New Roman" w:hint="eastAsia"/>
        </w:rPr>
        <w:t>的</w:t>
      </w:r>
      <w:r w:rsidR="000172AE" w:rsidRPr="00C62966">
        <w:rPr>
          <w:rFonts w:ascii="Times New Roman"/>
        </w:rPr>
        <w:t>泌水率测试</w:t>
      </w:r>
      <w:r w:rsidR="006266BF" w:rsidRPr="00C62966">
        <w:rPr>
          <w:rFonts w:ascii="Times New Roman"/>
        </w:rPr>
        <w:t>数据，采用多回归分析</w:t>
      </w:r>
      <w:r>
        <w:rPr>
          <w:rFonts w:ascii="Times New Roman" w:hint="eastAsia"/>
        </w:rPr>
        <w:t>方法</w:t>
      </w:r>
      <w:r>
        <w:rPr>
          <w:rFonts w:ascii="Times New Roman"/>
        </w:rPr>
        <w:t>，</w:t>
      </w:r>
      <w:r w:rsidR="006266BF" w:rsidRPr="00C62966">
        <w:rPr>
          <w:rFonts w:ascii="Times New Roman"/>
        </w:rPr>
        <w:t>建立充填料浆泌水率数学模型：</w:t>
      </w:r>
    </w:p>
    <w:p w:rsidR="006266BF" w:rsidRPr="00C62966" w:rsidRDefault="006266BF" w:rsidP="000A31FB">
      <w:pPr>
        <w:pStyle w:val="aff8"/>
        <w:snapToGrid w:val="0"/>
        <w:spacing w:line="336" w:lineRule="auto"/>
        <w:jc w:val="right"/>
        <w:rPr>
          <w:rFonts w:ascii="Times New Roman"/>
        </w:rPr>
      </w:pPr>
      <w:r w:rsidRPr="00C62966">
        <w:rPr>
          <w:rFonts w:ascii="Times New Roman"/>
          <w:position w:val="-12"/>
        </w:rPr>
        <w:object w:dxaOrig="1380" w:dyaOrig="360">
          <v:shape id="_x0000_i1054" type="#_x0000_t75" style="width:67.5pt;height:17.25pt" o:ole="">
            <v:imagedata r:id="rId71" o:title=""/>
          </v:shape>
          <o:OLEObject Type="Embed" ProgID="Equation.DSMT4" ShapeID="_x0000_i1054" DrawAspect="Content" ObjectID="_1696769436" r:id="rId72"/>
        </w:object>
      </w:r>
      <w:r w:rsidRPr="00C62966">
        <w:rPr>
          <w:rFonts w:ascii="Times New Roman"/>
        </w:rPr>
        <w:t xml:space="preserve">                                 </w:t>
      </w:r>
      <w:r w:rsidRPr="00C62966">
        <w:rPr>
          <w:rFonts w:ascii="Times New Roman"/>
        </w:rPr>
        <w:t>（</w:t>
      </w:r>
      <w:r w:rsidR="00EC7D11" w:rsidRPr="00C62966">
        <w:rPr>
          <w:rFonts w:ascii="Times New Roman"/>
        </w:rPr>
        <w:t>附</w:t>
      </w:r>
      <w:r w:rsidRPr="00C62966">
        <w:rPr>
          <w:rFonts w:hAnsi="宋体" w:cs="宋体" w:hint="eastAsia"/>
        </w:rPr>
        <w:t>Ⅱ</w:t>
      </w:r>
      <w:r w:rsidRPr="00C62966">
        <w:rPr>
          <w:rFonts w:ascii="Times New Roman"/>
        </w:rPr>
        <w:t>-5</w:t>
      </w:r>
      <w:r w:rsidRPr="00C62966">
        <w:rPr>
          <w:rFonts w:ascii="Times New Roman"/>
        </w:rPr>
        <w:t>）</w:t>
      </w:r>
    </w:p>
    <w:p w:rsidR="006266BF" w:rsidRPr="00C62966" w:rsidRDefault="006266BF" w:rsidP="000A31FB">
      <w:pPr>
        <w:pStyle w:val="aff8"/>
        <w:snapToGrid w:val="0"/>
        <w:spacing w:line="336" w:lineRule="auto"/>
        <w:ind w:firstLineChars="0" w:firstLine="0"/>
        <w:rPr>
          <w:rFonts w:ascii="Times New Roman"/>
        </w:rPr>
      </w:pPr>
      <w:r w:rsidRPr="00C62966">
        <w:rPr>
          <w:rFonts w:ascii="Times New Roman"/>
        </w:rPr>
        <w:t>式中，</w:t>
      </w:r>
      <w:r w:rsidRPr="00C62966">
        <w:rPr>
          <w:rFonts w:ascii="Times New Roman"/>
          <w:position w:val="-12"/>
        </w:rPr>
        <w:object w:dxaOrig="279" w:dyaOrig="360">
          <v:shape id="_x0000_i1055" type="#_x0000_t75" style="width:14.25pt;height:17.25pt" o:ole="">
            <v:imagedata r:id="rId67" o:title=""/>
          </v:shape>
          <o:OLEObject Type="Embed" ProgID="Equation.DSMT4" ShapeID="_x0000_i1055" DrawAspect="Content" ObjectID="_1696769437" r:id="rId73"/>
        </w:object>
      </w:r>
      <w:r w:rsidRPr="00C62966">
        <w:rPr>
          <w:rFonts w:ascii="Times New Roman"/>
        </w:rPr>
        <w:t>——</w:t>
      </w:r>
      <w:r w:rsidRPr="00C62966">
        <w:rPr>
          <w:rFonts w:ascii="Times New Roman"/>
        </w:rPr>
        <w:t>全固废</w:t>
      </w:r>
      <w:r w:rsidR="009E7282">
        <w:rPr>
          <w:rFonts w:ascii="Times New Roman" w:hint="eastAsia"/>
        </w:rPr>
        <w:t>尾砂</w:t>
      </w:r>
      <w:r w:rsidRPr="00C62966">
        <w:rPr>
          <w:rFonts w:ascii="Times New Roman"/>
        </w:rPr>
        <w:t>充填料浆的分层度，</w:t>
      </w:r>
      <w:r w:rsidRPr="00C62966">
        <w:rPr>
          <w:rFonts w:ascii="Times New Roman"/>
        </w:rPr>
        <w:t>cm</w:t>
      </w:r>
      <w:r w:rsidRPr="00C62966">
        <w:rPr>
          <w:rFonts w:ascii="Times New Roman"/>
        </w:rPr>
        <w:t>；</w:t>
      </w:r>
    </w:p>
    <w:p w:rsidR="006266BF" w:rsidRPr="00C62966" w:rsidRDefault="006266BF" w:rsidP="000A31FB">
      <w:pPr>
        <w:pStyle w:val="aff8"/>
        <w:snapToGrid w:val="0"/>
        <w:spacing w:line="336" w:lineRule="auto"/>
        <w:ind w:firstLineChars="0" w:firstLine="0"/>
        <w:rPr>
          <w:rFonts w:ascii="Times New Roman"/>
        </w:rPr>
      </w:pPr>
      <w:r w:rsidRPr="00C62966">
        <w:rPr>
          <w:rFonts w:ascii="Times New Roman"/>
        </w:rPr>
        <w:t xml:space="preserve">      </w:t>
      </w:r>
      <w:r w:rsidRPr="00C62966">
        <w:rPr>
          <w:rFonts w:ascii="Times New Roman"/>
          <w:position w:val="-12"/>
        </w:rPr>
        <w:object w:dxaOrig="279" w:dyaOrig="360">
          <v:shape id="_x0000_i1056" type="#_x0000_t75" style="width:14.25pt;height:18pt" o:ole="">
            <v:imagedata r:id="rId74" o:title=""/>
          </v:shape>
          <o:OLEObject Type="Embed" ProgID="Equation.DSMT4" ShapeID="_x0000_i1056" DrawAspect="Content" ObjectID="_1696769438" r:id="rId75"/>
        </w:object>
      </w:r>
      <w:r w:rsidRPr="00C62966">
        <w:rPr>
          <w:rFonts w:ascii="Times New Roman"/>
        </w:rPr>
        <w:t>——</w:t>
      </w:r>
      <w:r w:rsidRPr="00C62966">
        <w:rPr>
          <w:rFonts w:ascii="Times New Roman"/>
        </w:rPr>
        <w:t>全固废</w:t>
      </w:r>
      <w:r w:rsidR="009E7282">
        <w:rPr>
          <w:rFonts w:ascii="Times New Roman" w:hint="eastAsia"/>
        </w:rPr>
        <w:t>尾砂</w:t>
      </w:r>
      <w:r w:rsidRPr="00C62966">
        <w:rPr>
          <w:rFonts w:ascii="Times New Roman"/>
        </w:rPr>
        <w:t>充填料浆的泌水率数学模型。</w:t>
      </w:r>
    </w:p>
    <w:p w:rsidR="002A5CD8" w:rsidRPr="00C62966" w:rsidRDefault="002A5CD8" w:rsidP="00F548E8">
      <w:pPr>
        <w:pStyle w:val="a4"/>
        <w:numPr>
          <w:ilvl w:val="0"/>
          <w:numId w:val="0"/>
        </w:numPr>
        <w:spacing w:beforeLines="50" w:afterLines="50" w:line="336" w:lineRule="auto"/>
        <w:rPr>
          <w:rFonts w:ascii="Times New Roman"/>
          <w:color w:val="FF0000"/>
          <w:sz w:val="24"/>
          <w:szCs w:val="24"/>
        </w:rPr>
      </w:pPr>
      <w:r w:rsidRPr="00C62966">
        <w:rPr>
          <w:rFonts w:ascii="Times New Roman"/>
          <w:color w:val="FF0000"/>
          <w:sz w:val="24"/>
          <w:szCs w:val="24"/>
        </w:rPr>
        <w:t xml:space="preserve">4  </w:t>
      </w:r>
      <w:r w:rsidR="006E79AA">
        <w:rPr>
          <w:rFonts w:ascii="Times New Roman"/>
          <w:color w:val="FF0000"/>
          <w:sz w:val="24"/>
          <w:szCs w:val="24"/>
        </w:rPr>
        <w:t>料浆</w:t>
      </w:r>
      <w:r w:rsidR="006E79AA">
        <w:rPr>
          <w:rFonts w:ascii="Times New Roman" w:hint="eastAsia"/>
          <w:color w:val="FF0000"/>
          <w:sz w:val="24"/>
          <w:szCs w:val="24"/>
        </w:rPr>
        <w:t>配比</w:t>
      </w:r>
      <w:r w:rsidR="006E79AA">
        <w:rPr>
          <w:rFonts w:ascii="Times New Roman"/>
          <w:color w:val="FF0000"/>
          <w:sz w:val="24"/>
          <w:szCs w:val="24"/>
        </w:rPr>
        <w:t>优化</w:t>
      </w:r>
    </w:p>
    <w:p w:rsidR="002A5CD8" w:rsidRPr="00C62966" w:rsidRDefault="00CD7AC1" w:rsidP="000A31FB">
      <w:pPr>
        <w:pStyle w:val="aff8"/>
        <w:snapToGrid w:val="0"/>
        <w:spacing w:line="336" w:lineRule="auto"/>
        <w:rPr>
          <w:rFonts w:ascii="Times New Roman"/>
        </w:rPr>
      </w:pPr>
      <w:r w:rsidRPr="00C62966">
        <w:rPr>
          <w:rFonts w:ascii="Times New Roman"/>
        </w:rPr>
        <w:t>以</w:t>
      </w:r>
      <w:r w:rsidR="00E3720D" w:rsidRPr="00C62966">
        <w:rPr>
          <w:rFonts w:ascii="Times New Roman"/>
        </w:rPr>
        <w:t>全固废</w:t>
      </w:r>
      <w:r w:rsidR="009E7282">
        <w:rPr>
          <w:rFonts w:ascii="Times New Roman" w:hint="eastAsia"/>
        </w:rPr>
        <w:t>尾砂</w:t>
      </w:r>
      <w:r w:rsidR="00E3720D" w:rsidRPr="00C62966">
        <w:rPr>
          <w:rFonts w:ascii="Times New Roman"/>
        </w:rPr>
        <w:t>充填料浆成本作为</w:t>
      </w:r>
      <w:r w:rsidR="000172AE" w:rsidRPr="00C62966">
        <w:rPr>
          <w:rFonts w:ascii="Times New Roman"/>
        </w:rPr>
        <w:t>优化目标，以</w:t>
      </w:r>
      <w:r w:rsidR="009E7282">
        <w:rPr>
          <w:rFonts w:ascii="Times New Roman" w:hint="eastAsia"/>
        </w:rPr>
        <w:t>胶结</w:t>
      </w:r>
      <w:r w:rsidR="00E3720D" w:rsidRPr="00C62966">
        <w:rPr>
          <w:rFonts w:ascii="Times New Roman"/>
        </w:rPr>
        <w:t>充填体强度、</w:t>
      </w:r>
      <w:r w:rsidR="009E7282">
        <w:rPr>
          <w:rFonts w:ascii="Times New Roman"/>
        </w:rPr>
        <w:t>充填料浆流动性</w:t>
      </w:r>
      <w:r w:rsidR="009E7282">
        <w:rPr>
          <w:rFonts w:ascii="Times New Roman" w:hint="eastAsia"/>
        </w:rPr>
        <w:t>和</w:t>
      </w:r>
      <w:r w:rsidR="000172AE" w:rsidRPr="00C62966">
        <w:rPr>
          <w:rFonts w:ascii="Times New Roman"/>
        </w:rPr>
        <w:t>稳定性作为约束条件，</w:t>
      </w:r>
      <w:r w:rsidR="00E3720D" w:rsidRPr="00C62966">
        <w:rPr>
          <w:rFonts w:ascii="Times New Roman"/>
        </w:rPr>
        <w:t>建立</w:t>
      </w:r>
      <w:r w:rsidR="000172AE" w:rsidRPr="00C62966">
        <w:rPr>
          <w:rFonts w:ascii="Times New Roman"/>
        </w:rPr>
        <w:t>尾砂</w:t>
      </w:r>
      <w:r w:rsidR="00E3720D" w:rsidRPr="00C62966">
        <w:rPr>
          <w:rFonts w:ascii="Times New Roman"/>
        </w:rPr>
        <w:t>全固废充填料浆</w:t>
      </w:r>
      <w:r w:rsidR="000172AE" w:rsidRPr="00C62966">
        <w:rPr>
          <w:rFonts w:ascii="Times New Roman"/>
        </w:rPr>
        <w:t>的</w:t>
      </w:r>
      <w:r w:rsidR="00E3720D" w:rsidRPr="00C62966">
        <w:rPr>
          <w:rFonts w:ascii="Times New Roman"/>
        </w:rPr>
        <w:t>优化设计模型：</w:t>
      </w:r>
    </w:p>
    <w:p w:rsidR="00383A3F" w:rsidRPr="00C62966" w:rsidRDefault="00E3720D" w:rsidP="000A31FB">
      <w:pPr>
        <w:pStyle w:val="a4"/>
        <w:numPr>
          <w:ilvl w:val="0"/>
          <w:numId w:val="0"/>
        </w:numPr>
        <w:snapToGrid w:val="0"/>
        <w:spacing w:beforeLines="0" w:afterLines="0" w:line="336" w:lineRule="auto"/>
        <w:rPr>
          <w:rFonts w:ascii="Times New Roman"/>
        </w:rPr>
      </w:pPr>
      <w:r w:rsidRPr="00C62966">
        <w:rPr>
          <w:rFonts w:ascii="Times New Roman"/>
        </w:rPr>
        <w:t>4.1</w:t>
      </w:r>
      <w:r w:rsidR="00383A3F" w:rsidRPr="00C62966">
        <w:rPr>
          <w:rFonts w:ascii="Times New Roman"/>
        </w:rPr>
        <w:t xml:space="preserve"> </w:t>
      </w:r>
      <w:r w:rsidRPr="00C62966">
        <w:rPr>
          <w:rFonts w:ascii="Times New Roman"/>
        </w:rPr>
        <w:t>目标函数</w:t>
      </w:r>
    </w:p>
    <w:p w:rsidR="00383A3F" w:rsidRPr="00C62966" w:rsidRDefault="00383A3F" w:rsidP="000A31FB">
      <w:pPr>
        <w:pStyle w:val="aff8"/>
        <w:snapToGrid w:val="0"/>
        <w:spacing w:line="336" w:lineRule="auto"/>
        <w:jc w:val="right"/>
        <w:rPr>
          <w:rFonts w:ascii="Times New Roman"/>
        </w:rPr>
      </w:pPr>
      <w:r w:rsidRPr="00C62966">
        <w:rPr>
          <w:rFonts w:ascii="Times New Roman"/>
          <w:position w:val="-12"/>
        </w:rPr>
        <w:object w:dxaOrig="3159" w:dyaOrig="360">
          <v:shape id="_x0000_i1057" type="#_x0000_t75" style="width:150.75pt;height:17.25pt" o:ole="">
            <v:imagedata r:id="rId76" o:title=""/>
          </v:shape>
          <o:OLEObject Type="Embed" ProgID="Equation.DSMT4" ShapeID="_x0000_i1057" DrawAspect="Content" ObjectID="_1696769439" r:id="rId77"/>
        </w:object>
      </w:r>
      <w:r w:rsidRPr="00C62966">
        <w:rPr>
          <w:rFonts w:ascii="Times New Roman"/>
        </w:rPr>
        <w:t xml:space="preserve">                             </w:t>
      </w:r>
      <w:r w:rsidRPr="00C62966">
        <w:rPr>
          <w:rFonts w:ascii="Times New Roman"/>
        </w:rPr>
        <w:t>（</w:t>
      </w:r>
      <w:r w:rsidR="00EC7D11" w:rsidRPr="00C62966">
        <w:rPr>
          <w:rFonts w:ascii="Times New Roman"/>
        </w:rPr>
        <w:t>附</w:t>
      </w:r>
      <w:r w:rsidR="00E3720D" w:rsidRPr="00C62966">
        <w:rPr>
          <w:rFonts w:hAnsi="宋体" w:cs="宋体" w:hint="eastAsia"/>
        </w:rPr>
        <w:t>Ⅱ</w:t>
      </w:r>
      <w:r w:rsidR="00E3720D" w:rsidRPr="00C62966">
        <w:rPr>
          <w:rFonts w:ascii="Times New Roman"/>
        </w:rPr>
        <w:t>-6</w:t>
      </w:r>
      <w:r w:rsidRPr="00C62966">
        <w:rPr>
          <w:rFonts w:ascii="Times New Roman"/>
        </w:rPr>
        <w:t>）</w:t>
      </w:r>
    </w:p>
    <w:p w:rsidR="00E3720D" w:rsidRPr="00C62966" w:rsidRDefault="00E3720D" w:rsidP="000A31FB">
      <w:pPr>
        <w:pStyle w:val="aff8"/>
        <w:snapToGrid w:val="0"/>
        <w:spacing w:line="336" w:lineRule="auto"/>
        <w:ind w:firstLineChars="0" w:firstLine="0"/>
        <w:rPr>
          <w:rFonts w:ascii="Times New Roman"/>
        </w:rPr>
      </w:pPr>
      <w:r w:rsidRPr="00C62966">
        <w:rPr>
          <w:rFonts w:ascii="Times New Roman"/>
        </w:rPr>
        <w:t>式中，</w:t>
      </w:r>
      <w:r w:rsidRPr="00C62966">
        <w:rPr>
          <w:rFonts w:ascii="Times New Roman"/>
          <w:position w:val="-12"/>
        </w:rPr>
        <w:object w:dxaOrig="1500" w:dyaOrig="360">
          <v:shape id="_x0000_i1058" type="#_x0000_t75" style="width:71.25pt;height:17.25pt" o:ole="">
            <v:imagedata r:id="rId78" o:title=""/>
          </v:shape>
          <o:OLEObject Type="Embed" ProgID="Equation.DSMT4" ShapeID="_x0000_i1058" DrawAspect="Content" ObjectID="_1696769440" r:id="rId79"/>
        </w:object>
      </w:r>
      <w:r w:rsidRPr="00C62966">
        <w:rPr>
          <w:rFonts w:ascii="Times New Roman"/>
        </w:rPr>
        <w:t>——</w:t>
      </w:r>
      <w:r w:rsidRPr="00C62966">
        <w:rPr>
          <w:rFonts w:ascii="Times New Roman"/>
        </w:rPr>
        <w:t>分别为</w:t>
      </w:r>
      <w:r w:rsidR="00CD7AC1" w:rsidRPr="00C62966">
        <w:rPr>
          <w:rFonts w:ascii="Times New Roman"/>
        </w:rPr>
        <w:t>全固废</w:t>
      </w:r>
      <w:r w:rsidRPr="00C62966">
        <w:rPr>
          <w:rFonts w:ascii="Times New Roman"/>
        </w:rPr>
        <w:t>充填料浆、</w:t>
      </w:r>
      <w:r w:rsidR="000172AE" w:rsidRPr="00C62966">
        <w:rPr>
          <w:rFonts w:ascii="Times New Roman"/>
        </w:rPr>
        <w:t>全固废</w:t>
      </w:r>
      <w:r w:rsidRPr="00C62966">
        <w:rPr>
          <w:rFonts w:ascii="Times New Roman"/>
        </w:rPr>
        <w:t>胶凝材料、</w:t>
      </w:r>
      <w:r w:rsidR="000172AE" w:rsidRPr="00C62966">
        <w:rPr>
          <w:rFonts w:ascii="Times New Roman"/>
        </w:rPr>
        <w:t>尾砂和</w:t>
      </w:r>
      <w:r w:rsidRPr="00C62966">
        <w:rPr>
          <w:rFonts w:ascii="Times New Roman"/>
        </w:rPr>
        <w:t>水的成本</w:t>
      </w:r>
      <w:r w:rsidR="009E7282">
        <w:rPr>
          <w:rFonts w:ascii="Times New Roman" w:hint="eastAsia"/>
        </w:rPr>
        <w:t>，</w:t>
      </w:r>
      <w:r w:rsidR="009E7282">
        <w:rPr>
          <w:rFonts w:ascii="Times New Roman"/>
        </w:rPr>
        <w:t>元</w:t>
      </w:r>
      <w:r w:rsidR="009E7282">
        <w:rPr>
          <w:rFonts w:ascii="Times New Roman" w:hint="eastAsia"/>
        </w:rPr>
        <w:t>/</w:t>
      </w:r>
      <w:r w:rsidR="009E7282">
        <w:rPr>
          <w:rFonts w:ascii="Times New Roman"/>
        </w:rPr>
        <w:t>t</w:t>
      </w:r>
      <w:r w:rsidRPr="00C62966">
        <w:rPr>
          <w:rFonts w:ascii="Times New Roman"/>
        </w:rPr>
        <w:t>；</w:t>
      </w:r>
    </w:p>
    <w:p w:rsidR="00E3720D" w:rsidRPr="00C62966" w:rsidRDefault="009E7282" w:rsidP="000A31FB">
      <w:pPr>
        <w:pStyle w:val="aff8"/>
        <w:snapToGrid w:val="0"/>
        <w:spacing w:line="336" w:lineRule="auto"/>
        <w:ind w:firstLineChars="250" w:firstLine="525"/>
        <w:rPr>
          <w:rFonts w:ascii="Times New Roman"/>
        </w:rPr>
      </w:pPr>
      <w:r w:rsidRPr="00C62966">
        <w:rPr>
          <w:rFonts w:ascii="Times New Roman"/>
          <w:position w:val="-12"/>
        </w:rPr>
        <w:object w:dxaOrig="1219" w:dyaOrig="360">
          <v:shape id="_x0000_i1059" type="#_x0000_t75" style="width:56.25pt;height:17.25pt" o:ole="">
            <v:imagedata r:id="rId80" o:title=""/>
          </v:shape>
          <o:OLEObject Type="Embed" ProgID="Equation.DSMT4" ShapeID="_x0000_i1059" DrawAspect="Content" ObjectID="_1696769441" r:id="rId81"/>
        </w:object>
      </w:r>
      <w:r w:rsidR="00E3720D" w:rsidRPr="00C62966">
        <w:rPr>
          <w:rFonts w:ascii="Times New Roman"/>
        </w:rPr>
        <w:t>——</w:t>
      </w:r>
      <w:r w:rsidR="00E3720D" w:rsidRPr="00C62966">
        <w:rPr>
          <w:rFonts w:ascii="Times New Roman"/>
        </w:rPr>
        <w:t>分别是</w:t>
      </w:r>
      <w:r w:rsidR="00CD7AC1" w:rsidRPr="00C62966">
        <w:rPr>
          <w:rFonts w:ascii="Times New Roman"/>
        </w:rPr>
        <w:t>全固废</w:t>
      </w:r>
      <w:r w:rsidR="006E79AA">
        <w:rPr>
          <w:rFonts w:ascii="Times New Roman"/>
        </w:rPr>
        <w:t>充填料浆</w:t>
      </w:r>
      <w:r w:rsidR="000172AE" w:rsidRPr="00C62966">
        <w:rPr>
          <w:rFonts w:ascii="Times New Roman"/>
        </w:rPr>
        <w:t>的</w:t>
      </w:r>
      <w:r w:rsidR="00E3720D" w:rsidRPr="00C62966">
        <w:rPr>
          <w:rFonts w:ascii="Times New Roman"/>
        </w:rPr>
        <w:t>胶凝材料、尾砂和水的添加量</w:t>
      </w:r>
      <w:r>
        <w:rPr>
          <w:rFonts w:ascii="Times New Roman" w:hint="eastAsia"/>
        </w:rPr>
        <w:t>，</w:t>
      </w:r>
      <w:r>
        <w:rPr>
          <w:rFonts w:ascii="Times New Roman" w:hint="eastAsia"/>
        </w:rPr>
        <w:t>t</w:t>
      </w:r>
      <w:r w:rsidR="006E79AA">
        <w:rPr>
          <w:rFonts w:ascii="Times New Roman"/>
        </w:rPr>
        <w:t>/m</w:t>
      </w:r>
      <w:r w:rsidR="006E79AA">
        <w:rPr>
          <w:rFonts w:ascii="Times New Roman"/>
          <w:vertAlign w:val="superscript"/>
        </w:rPr>
        <w:t>3</w:t>
      </w:r>
      <w:r w:rsidR="00E3720D" w:rsidRPr="00C62966">
        <w:rPr>
          <w:rFonts w:ascii="Times New Roman"/>
        </w:rPr>
        <w:t>。</w:t>
      </w:r>
    </w:p>
    <w:p w:rsidR="00E3720D" w:rsidRPr="00C62966" w:rsidRDefault="00E3720D" w:rsidP="000A31FB">
      <w:pPr>
        <w:pStyle w:val="a4"/>
        <w:numPr>
          <w:ilvl w:val="0"/>
          <w:numId w:val="0"/>
        </w:numPr>
        <w:snapToGrid w:val="0"/>
        <w:spacing w:beforeLines="0" w:afterLines="0" w:line="336" w:lineRule="auto"/>
        <w:rPr>
          <w:rFonts w:ascii="Times New Roman"/>
        </w:rPr>
      </w:pPr>
      <w:r w:rsidRPr="00C62966">
        <w:rPr>
          <w:rFonts w:ascii="Times New Roman"/>
        </w:rPr>
        <w:t xml:space="preserve">4.2 </w:t>
      </w:r>
      <w:r w:rsidR="001F6F29" w:rsidRPr="00C62966">
        <w:rPr>
          <w:rFonts w:ascii="Times New Roman"/>
        </w:rPr>
        <w:t>约束条件</w:t>
      </w:r>
    </w:p>
    <w:p w:rsidR="00E3720D" w:rsidRPr="00C62966" w:rsidRDefault="00E3720D" w:rsidP="000A31FB">
      <w:pPr>
        <w:pStyle w:val="aff8"/>
        <w:snapToGrid w:val="0"/>
        <w:spacing w:line="336" w:lineRule="auto"/>
        <w:ind w:firstLineChars="0" w:firstLine="0"/>
        <w:rPr>
          <w:rFonts w:ascii="Times New Roman"/>
        </w:rPr>
      </w:pPr>
      <w:r w:rsidRPr="00C62966">
        <w:rPr>
          <w:rFonts w:ascii="Times New Roman"/>
        </w:rPr>
        <w:t xml:space="preserve">4.2.1 </w:t>
      </w:r>
      <w:r w:rsidRPr="00C62966">
        <w:rPr>
          <w:rFonts w:ascii="Times New Roman"/>
        </w:rPr>
        <w:t>充填体强度约束</w:t>
      </w:r>
      <w:r w:rsidR="006E79AA">
        <w:rPr>
          <w:rFonts w:ascii="Times New Roman" w:hint="eastAsia"/>
        </w:rPr>
        <w:t>条件</w:t>
      </w:r>
    </w:p>
    <w:p w:rsidR="00D005A9" w:rsidRPr="00C62966" w:rsidRDefault="00D005A9" w:rsidP="000A31FB">
      <w:pPr>
        <w:pStyle w:val="aff8"/>
        <w:snapToGrid w:val="0"/>
        <w:spacing w:line="336" w:lineRule="auto"/>
        <w:ind w:firstLineChars="0" w:firstLine="0"/>
        <w:jc w:val="right"/>
        <w:rPr>
          <w:rFonts w:ascii="Times New Roman"/>
        </w:rPr>
      </w:pPr>
      <w:r w:rsidRPr="00C62966">
        <w:rPr>
          <w:rFonts w:ascii="Times New Roman"/>
          <w:position w:val="-12"/>
        </w:rPr>
        <w:object w:dxaOrig="2140" w:dyaOrig="360">
          <v:shape id="_x0000_i1060" type="#_x0000_t75" style="width:104.25pt;height:17.25pt" o:ole="">
            <v:imagedata r:id="rId82" o:title=""/>
          </v:shape>
          <o:OLEObject Type="Embed" ProgID="Equation.DSMT4" ShapeID="_x0000_i1060" DrawAspect="Content" ObjectID="_1696769442" r:id="rId83"/>
        </w:object>
      </w:r>
      <w:r w:rsidRPr="00C62966">
        <w:rPr>
          <w:rFonts w:ascii="Times New Roman"/>
        </w:rPr>
        <w:t>、</w:t>
      </w:r>
      <w:r w:rsidRPr="00C62966">
        <w:rPr>
          <w:rFonts w:ascii="Times New Roman"/>
          <w:position w:val="-12"/>
        </w:rPr>
        <w:object w:dxaOrig="2180" w:dyaOrig="360">
          <v:shape id="_x0000_i1061" type="#_x0000_t75" style="width:106.5pt;height:17.25pt" o:ole="">
            <v:imagedata r:id="rId84" o:title=""/>
          </v:shape>
          <o:OLEObject Type="Embed" ProgID="Equation.DSMT4" ShapeID="_x0000_i1061" DrawAspect="Content" ObjectID="_1696769443" r:id="rId85"/>
        </w:object>
      </w:r>
      <w:r w:rsidRPr="00C62966">
        <w:rPr>
          <w:rFonts w:ascii="Times New Roman"/>
        </w:rPr>
        <w:t>、</w:t>
      </w:r>
      <w:r w:rsidRPr="00C62966">
        <w:rPr>
          <w:rFonts w:ascii="Times New Roman"/>
          <w:position w:val="-12"/>
        </w:rPr>
        <w:object w:dxaOrig="2299" w:dyaOrig="360">
          <v:shape id="_x0000_i1062" type="#_x0000_t75" style="width:113.25pt;height:17.25pt" o:ole="">
            <v:imagedata r:id="rId86" o:title=""/>
          </v:shape>
          <o:OLEObject Type="Embed" ProgID="Equation.DSMT4" ShapeID="_x0000_i1062" DrawAspect="Content" ObjectID="_1696769444" r:id="rId87"/>
        </w:object>
      </w:r>
      <w:r w:rsidRPr="00C62966">
        <w:rPr>
          <w:rFonts w:ascii="Times New Roman"/>
        </w:rPr>
        <w:t xml:space="preserve">   </w:t>
      </w:r>
      <w:r w:rsidR="000A31FB">
        <w:rPr>
          <w:rFonts w:ascii="Times New Roman"/>
        </w:rPr>
        <w:t xml:space="preserve"> </w:t>
      </w:r>
      <w:r w:rsidRPr="00C62966">
        <w:rPr>
          <w:rFonts w:ascii="Times New Roman"/>
        </w:rPr>
        <w:t>（</w:t>
      </w:r>
      <w:r w:rsidR="00EC7D11" w:rsidRPr="00C62966">
        <w:rPr>
          <w:rFonts w:ascii="Times New Roman"/>
        </w:rPr>
        <w:t>附</w:t>
      </w:r>
      <w:r w:rsidRPr="00C62966">
        <w:rPr>
          <w:rFonts w:hAnsi="宋体" w:cs="宋体" w:hint="eastAsia"/>
        </w:rPr>
        <w:t>Ⅱ</w:t>
      </w:r>
      <w:r w:rsidRPr="00C62966">
        <w:rPr>
          <w:rFonts w:ascii="Times New Roman"/>
        </w:rPr>
        <w:t>-7</w:t>
      </w:r>
      <w:r w:rsidRPr="00C62966">
        <w:rPr>
          <w:rFonts w:ascii="Times New Roman"/>
        </w:rPr>
        <w:t>）</w:t>
      </w:r>
    </w:p>
    <w:p w:rsidR="00383A3F" w:rsidRPr="00C62966" w:rsidRDefault="00D005A9" w:rsidP="000A31FB">
      <w:pPr>
        <w:pStyle w:val="aff8"/>
        <w:snapToGrid w:val="0"/>
        <w:spacing w:line="336" w:lineRule="auto"/>
        <w:ind w:firstLineChars="0" w:firstLine="0"/>
        <w:rPr>
          <w:rFonts w:ascii="Times New Roman"/>
        </w:rPr>
      </w:pPr>
      <w:r w:rsidRPr="00C62966">
        <w:rPr>
          <w:rFonts w:ascii="Times New Roman"/>
        </w:rPr>
        <w:t>式中，</w:t>
      </w:r>
      <w:r w:rsidR="009E7282" w:rsidRPr="00C62966">
        <w:rPr>
          <w:rFonts w:ascii="Times New Roman"/>
          <w:position w:val="-12"/>
        </w:rPr>
        <w:object w:dxaOrig="540" w:dyaOrig="360">
          <v:shape id="_x0000_i1063" type="#_x0000_t75" style="width:21.75pt;height:14.25pt" o:ole="">
            <v:imagedata r:id="rId88" o:title=""/>
          </v:shape>
          <o:OLEObject Type="Embed" ProgID="Equation.DSMT4" ShapeID="_x0000_i1063" DrawAspect="Content" ObjectID="_1696769445" r:id="rId89"/>
        </w:object>
      </w:r>
      <w:r w:rsidRPr="00C62966">
        <w:rPr>
          <w:rFonts w:ascii="Times New Roman"/>
        </w:rPr>
        <w:t>、</w:t>
      </w:r>
      <w:r w:rsidR="009E7282" w:rsidRPr="00C62966">
        <w:rPr>
          <w:rFonts w:ascii="Times New Roman"/>
          <w:position w:val="-12"/>
        </w:rPr>
        <w:object w:dxaOrig="560" w:dyaOrig="360">
          <v:shape id="_x0000_i1064" type="#_x0000_t75" style="width:22.5pt;height:14.25pt" o:ole="">
            <v:imagedata r:id="rId31" o:title=""/>
          </v:shape>
          <o:OLEObject Type="Embed" ProgID="Equation.DSMT4" ShapeID="_x0000_i1064" DrawAspect="Content" ObjectID="_1696769446" r:id="rId90"/>
        </w:object>
      </w:r>
      <w:r w:rsidR="00383A3F" w:rsidRPr="00C62966">
        <w:rPr>
          <w:rFonts w:ascii="Times New Roman"/>
        </w:rPr>
        <w:t>、</w:t>
      </w:r>
      <w:r w:rsidR="009E7282" w:rsidRPr="00C62966">
        <w:rPr>
          <w:rFonts w:ascii="Times New Roman"/>
          <w:position w:val="-12"/>
        </w:rPr>
        <w:object w:dxaOrig="620" w:dyaOrig="360">
          <v:shape id="_x0000_i1065" type="#_x0000_t75" style="width:28.5pt;height:17.25pt" o:ole="">
            <v:imagedata r:id="rId33" o:title=""/>
          </v:shape>
          <o:OLEObject Type="Embed" ProgID="Equation.DSMT4" ShapeID="_x0000_i1065" DrawAspect="Content" ObjectID="_1696769447" r:id="rId91"/>
        </w:object>
      </w:r>
      <w:r w:rsidRPr="00C62966">
        <w:rPr>
          <w:rFonts w:ascii="Times New Roman"/>
        </w:rPr>
        <w:t>——</w:t>
      </w:r>
      <w:r w:rsidR="006E79AA">
        <w:rPr>
          <w:rFonts w:ascii="Times New Roman" w:hint="eastAsia"/>
        </w:rPr>
        <w:t>分别</w:t>
      </w:r>
      <w:r w:rsidR="006E79AA">
        <w:rPr>
          <w:rFonts w:ascii="Times New Roman"/>
        </w:rPr>
        <w:t>为</w:t>
      </w:r>
      <w:r w:rsidR="009E7282">
        <w:rPr>
          <w:rFonts w:ascii="Times New Roman" w:hint="eastAsia"/>
        </w:rPr>
        <w:t>全固废</w:t>
      </w:r>
      <w:r w:rsidR="009E7282">
        <w:rPr>
          <w:rFonts w:ascii="Times New Roman"/>
        </w:rPr>
        <w:t>尾砂</w:t>
      </w:r>
      <w:r w:rsidR="006E79AA">
        <w:rPr>
          <w:rFonts w:ascii="Times New Roman" w:hint="eastAsia"/>
        </w:rPr>
        <w:t>胶结</w:t>
      </w:r>
      <w:r w:rsidR="00383A3F" w:rsidRPr="00C62966">
        <w:rPr>
          <w:rFonts w:ascii="Times New Roman"/>
        </w:rPr>
        <w:t>充填体</w:t>
      </w:r>
      <w:r w:rsidRPr="00C62966">
        <w:rPr>
          <w:rFonts w:ascii="Times New Roman"/>
        </w:rPr>
        <w:t>3d</w:t>
      </w:r>
      <w:r w:rsidRPr="00C62966">
        <w:rPr>
          <w:rFonts w:ascii="Times New Roman"/>
        </w:rPr>
        <w:t>、</w:t>
      </w:r>
      <w:r w:rsidR="00383A3F" w:rsidRPr="00C62966">
        <w:rPr>
          <w:rFonts w:ascii="Times New Roman"/>
        </w:rPr>
        <w:t>7d</w:t>
      </w:r>
      <w:r w:rsidRPr="00C62966">
        <w:rPr>
          <w:rFonts w:ascii="Times New Roman"/>
        </w:rPr>
        <w:t>和</w:t>
      </w:r>
      <w:r w:rsidR="00383A3F" w:rsidRPr="00C62966">
        <w:rPr>
          <w:rFonts w:ascii="Times New Roman"/>
        </w:rPr>
        <w:t>28d</w:t>
      </w:r>
      <w:r w:rsidR="009E7282">
        <w:rPr>
          <w:rFonts w:ascii="Times New Roman" w:hint="eastAsia"/>
        </w:rPr>
        <w:t>单轴</w:t>
      </w:r>
      <w:r w:rsidRPr="00C62966">
        <w:rPr>
          <w:rFonts w:ascii="Times New Roman"/>
        </w:rPr>
        <w:t>抗压</w:t>
      </w:r>
      <w:r w:rsidR="00383A3F" w:rsidRPr="00C62966">
        <w:rPr>
          <w:rFonts w:ascii="Times New Roman"/>
        </w:rPr>
        <w:t>强度</w:t>
      </w:r>
      <w:r w:rsidR="009E7282">
        <w:rPr>
          <w:rFonts w:ascii="Times New Roman" w:hint="eastAsia"/>
        </w:rPr>
        <w:t>的</w:t>
      </w:r>
      <w:r w:rsidR="00383A3F" w:rsidRPr="00C62966">
        <w:rPr>
          <w:rFonts w:ascii="Times New Roman"/>
        </w:rPr>
        <w:t>设计值。</w:t>
      </w:r>
    </w:p>
    <w:p w:rsidR="00D005A9" w:rsidRPr="00C62966" w:rsidRDefault="00D005A9" w:rsidP="000A31FB">
      <w:pPr>
        <w:pStyle w:val="aff8"/>
        <w:snapToGrid w:val="0"/>
        <w:spacing w:line="336" w:lineRule="auto"/>
        <w:ind w:firstLineChars="0" w:firstLine="0"/>
        <w:rPr>
          <w:rFonts w:ascii="Times New Roman"/>
        </w:rPr>
      </w:pPr>
      <w:r w:rsidRPr="00C62966">
        <w:rPr>
          <w:rFonts w:ascii="Times New Roman"/>
        </w:rPr>
        <w:t xml:space="preserve">4.2.2 </w:t>
      </w:r>
      <w:r w:rsidRPr="00C62966">
        <w:rPr>
          <w:rFonts w:ascii="Times New Roman"/>
        </w:rPr>
        <w:t>料浆流动性约束</w:t>
      </w:r>
    </w:p>
    <w:p w:rsidR="00D005A9" w:rsidRPr="00C62966" w:rsidRDefault="009E7282" w:rsidP="000A31FB">
      <w:pPr>
        <w:pStyle w:val="aff8"/>
        <w:snapToGrid w:val="0"/>
        <w:spacing w:line="336" w:lineRule="auto"/>
        <w:ind w:firstLineChars="0" w:firstLine="0"/>
        <w:jc w:val="right"/>
        <w:rPr>
          <w:rFonts w:ascii="Times New Roman"/>
        </w:rPr>
      </w:pPr>
      <w:r w:rsidRPr="00C62966">
        <w:rPr>
          <w:rFonts w:ascii="Times New Roman"/>
          <w:position w:val="-12"/>
        </w:rPr>
        <w:object w:dxaOrig="1880" w:dyaOrig="360">
          <v:shape id="_x0000_i1066" type="#_x0000_t75" style="width:86.25pt;height:15.75pt" o:ole="">
            <v:imagedata r:id="rId92" o:title=""/>
          </v:shape>
          <o:OLEObject Type="Embed" ProgID="Equation.DSMT4" ShapeID="_x0000_i1066" DrawAspect="Content" ObjectID="_1696769448" r:id="rId93"/>
        </w:object>
      </w:r>
      <w:r w:rsidR="00D005A9" w:rsidRPr="00C62966">
        <w:rPr>
          <w:rFonts w:ascii="Times New Roman"/>
        </w:rPr>
        <w:t>、</w:t>
      </w:r>
      <w:r w:rsidRPr="00C62966">
        <w:rPr>
          <w:rFonts w:ascii="Times New Roman"/>
          <w:position w:val="-12"/>
        </w:rPr>
        <w:object w:dxaOrig="1920" w:dyaOrig="360">
          <v:shape id="_x0000_i1067" type="#_x0000_t75" style="width:87pt;height:15.75pt" o:ole="">
            <v:imagedata r:id="rId94" o:title=""/>
          </v:shape>
          <o:OLEObject Type="Embed" ProgID="Equation.DSMT4" ShapeID="_x0000_i1067" DrawAspect="Content" ObjectID="_1696769449" r:id="rId95"/>
        </w:object>
      </w:r>
      <w:r w:rsidR="00D005A9" w:rsidRPr="00C62966">
        <w:rPr>
          <w:rFonts w:ascii="Times New Roman"/>
        </w:rPr>
        <w:t xml:space="preserve">            </w:t>
      </w:r>
      <w:r w:rsidR="00EC7D11" w:rsidRPr="00C62966">
        <w:rPr>
          <w:rFonts w:ascii="Times New Roman"/>
        </w:rPr>
        <w:t xml:space="preserve">   </w:t>
      </w:r>
      <w:r w:rsidR="000A31FB">
        <w:rPr>
          <w:rFonts w:ascii="Times New Roman"/>
        </w:rPr>
        <w:t xml:space="preserve">  </w:t>
      </w:r>
      <w:r w:rsidR="00D005A9" w:rsidRPr="00C62966">
        <w:rPr>
          <w:rFonts w:ascii="Times New Roman"/>
        </w:rPr>
        <w:t xml:space="preserve"> </w:t>
      </w:r>
      <w:r w:rsidR="00D005A9" w:rsidRPr="00C62966">
        <w:rPr>
          <w:rFonts w:ascii="Times New Roman"/>
        </w:rPr>
        <w:t>（</w:t>
      </w:r>
      <w:r w:rsidR="00EC7D11" w:rsidRPr="00C62966">
        <w:rPr>
          <w:rFonts w:ascii="Times New Roman"/>
        </w:rPr>
        <w:t>附</w:t>
      </w:r>
      <w:r w:rsidR="00D005A9" w:rsidRPr="00C62966">
        <w:rPr>
          <w:rFonts w:hAnsi="宋体" w:cs="宋体" w:hint="eastAsia"/>
        </w:rPr>
        <w:t>Ⅱ</w:t>
      </w:r>
      <w:r w:rsidR="00D005A9" w:rsidRPr="00C62966">
        <w:rPr>
          <w:rFonts w:ascii="Times New Roman"/>
        </w:rPr>
        <w:t>-8</w:t>
      </w:r>
      <w:r w:rsidR="00D005A9" w:rsidRPr="00C62966">
        <w:rPr>
          <w:rFonts w:ascii="Times New Roman"/>
        </w:rPr>
        <w:t>）</w:t>
      </w:r>
    </w:p>
    <w:p w:rsidR="00D005A9" w:rsidRPr="00C62966" w:rsidRDefault="00D005A9" w:rsidP="000A31FB">
      <w:pPr>
        <w:pStyle w:val="aff8"/>
        <w:snapToGrid w:val="0"/>
        <w:spacing w:line="336" w:lineRule="auto"/>
        <w:ind w:firstLineChars="0" w:firstLine="0"/>
        <w:rPr>
          <w:rFonts w:ascii="Times New Roman"/>
        </w:rPr>
      </w:pPr>
      <w:r w:rsidRPr="00C62966">
        <w:rPr>
          <w:rFonts w:ascii="Times New Roman"/>
        </w:rPr>
        <w:lastRenderedPageBreak/>
        <w:t>式中，</w:t>
      </w:r>
      <w:r w:rsidR="000512C0" w:rsidRPr="00C62966">
        <w:rPr>
          <w:rFonts w:ascii="Times New Roman"/>
          <w:position w:val="-10"/>
        </w:rPr>
        <w:object w:dxaOrig="360" w:dyaOrig="320">
          <v:shape id="_x0000_i1068" type="#_x0000_t75" style="width:17.25pt;height:15.75pt" o:ole="">
            <v:imagedata r:id="rId96" o:title=""/>
          </v:shape>
          <o:OLEObject Type="Embed" ProgID="Equation.DSMT4" ShapeID="_x0000_i1068" DrawAspect="Content" ObjectID="_1696769450" r:id="rId97"/>
        </w:object>
      </w:r>
      <w:r w:rsidRPr="00C62966">
        <w:rPr>
          <w:rFonts w:ascii="Times New Roman"/>
        </w:rPr>
        <w:t>、</w:t>
      </w:r>
      <w:r w:rsidR="000512C0" w:rsidRPr="00C62966">
        <w:rPr>
          <w:rFonts w:ascii="Times New Roman"/>
          <w:position w:val="-10"/>
        </w:rPr>
        <w:object w:dxaOrig="380" w:dyaOrig="320">
          <v:shape id="_x0000_i1069" type="#_x0000_t75" style="width:18pt;height:15.75pt" o:ole="">
            <v:imagedata r:id="rId98" o:title=""/>
          </v:shape>
          <o:OLEObject Type="Embed" ProgID="Equation.DSMT4" ShapeID="_x0000_i1069" DrawAspect="Content" ObjectID="_1696769451" r:id="rId99"/>
        </w:object>
      </w:r>
      <w:r w:rsidRPr="00C62966">
        <w:rPr>
          <w:rFonts w:ascii="Times New Roman"/>
        </w:rPr>
        <w:t>——</w:t>
      </w:r>
      <w:r w:rsidRPr="00C62966">
        <w:rPr>
          <w:rFonts w:ascii="Times New Roman"/>
        </w:rPr>
        <w:t>分别是</w:t>
      </w:r>
      <w:r w:rsidR="00CD7AC1" w:rsidRPr="00C62966">
        <w:rPr>
          <w:rFonts w:ascii="Times New Roman"/>
        </w:rPr>
        <w:t>全固废</w:t>
      </w:r>
      <w:r w:rsidR="009E7282">
        <w:rPr>
          <w:rFonts w:ascii="Times New Roman" w:hint="eastAsia"/>
        </w:rPr>
        <w:t>尾砂</w:t>
      </w:r>
      <w:r w:rsidRPr="00C62966">
        <w:rPr>
          <w:rFonts w:ascii="Times New Roman"/>
        </w:rPr>
        <w:t>充填料浆</w:t>
      </w:r>
      <w:r w:rsidR="009E7282">
        <w:rPr>
          <w:rFonts w:ascii="Times New Roman" w:hint="eastAsia"/>
        </w:rPr>
        <w:t>的</w:t>
      </w:r>
      <w:r w:rsidRPr="00C62966">
        <w:rPr>
          <w:rFonts w:ascii="Times New Roman"/>
        </w:rPr>
        <w:t>流动度和屈服应力的设计值。</w:t>
      </w:r>
    </w:p>
    <w:p w:rsidR="00D005A9" w:rsidRPr="00C62966" w:rsidRDefault="00D005A9" w:rsidP="000A31FB">
      <w:pPr>
        <w:pStyle w:val="aff8"/>
        <w:snapToGrid w:val="0"/>
        <w:spacing w:line="336" w:lineRule="auto"/>
        <w:ind w:firstLineChars="0" w:firstLine="0"/>
        <w:rPr>
          <w:rFonts w:ascii="Times New Roman"/>
        </w:rPr>
      </w:pPr>
      <w:r w:rsidRPr="00C62966">
        <w:rPr>
          <w:rFonts w:ascii="Times New Roman"/>
        </w:rPr>
        <w:t xml:space="preserve">4.2.3 </w:t>
      </w:r>
      <w:r w:rsidRPr="00C62966">
        <w:rPr>
          <w:rFonts w:ascii="Times New Roman"/>
        </w:rPr>
        <w:t>料浆稳定性约束</w:t>
      </w:r>
    </w:p>
    <w:p w:rsidR="00D005A9" w:rsidRPr="00C62966" w:rsidRDefault="00D005A9" w:rsidP="000A31FB">
      <w:pPr>
        <w:pStyle w:val="aff8"/>
        <w:wordWrap w:val="0"/>
        <w:snapToGrid w:val="0"/>
        <w:spacing w:line="336" w:lineRule="auto"/>
        <w:ind w:firstLineChars="0" w:firstLine="0"/>
        <w:jc w:val="right"/>
        <w:rPr>
          <w:rFonts w:ascii="Times New Roman"/>
        </w:rPr>
      </w:pPr>
      <w:r w:rsidRPr="00C62966">
        <w:rPr>
          <w:rFonts w:ascii="Times New Roman"/>
          <w:position w:val="-12"/>
        </w:rPr>
        <w:object w:dxaOrig="1920" w:dyaOrig="360">
          <v:shape id="_x0000_i1070" type="#_x0000_t75" style="width:94.5pt;height:17.25pt" o:ole="">
            <v:imagedata r:id="rId100" o:title=""/>
          </v:shape>
          <o:OLEObject Type="Embed" ProgID="Equation.DSMT4" ShapeID="_x0000_i1070" DrawAspect="Content" ObjectID="_1696769452" r:id="rId101"/>
        </w:object>
      </w:r>
      <w:r w:rsidRPr="00C62966">
        <w:rPr>
          <w:rFonts w:ascii="Times New Roman"/>
        </w:rPr>
        <w:t>、</w:t>
      </w:r>
      <w:r w:rsidRPr="00C62966">
        <w:rPr>
          <w:rFonts w:ascii="Times New Roman"/>
          <w:position w:val="-12"/>
        </w:rPr>
        <w:object w:dxaOrig="2000" w:dyaOrig="360">
          <v:shape id="_x0000_i1071" type="#_x0000_t75" style="width:99pt;height:17.25pt" o:ole="">
            <v:imagedata r:id="rId102" o:title=""/>
          </v:shape>
          <o:OLEObject Type="Embed" ProgID="Equation.DSMT4" ShapeID="_x0000_i1071" DrawAspect="Content" ObjectID="_1696769453" r:id="rId103"/>
        </w:object>
      </w:r>
      <w:r w:rsidRPr="00C62966">
        <w:rPr>
          <w:rFonts w:ascii="Times New Roman"/>
        </w:rPr>
        <w:t xml:space="preserve">   </w:t>
      </w:r>
      <w:r w:rsidR="000A31FB">
        <w:rPr>
          <w:rFonts w:ascii="Times New Roman"/>
        </w:rPr>
        <w:t xml:space="preserve">    </w:t>
      </w:r>
      <w:r w:rsidRPr="00C62966">
        <w:rPr>
          <w:rFonts w:ascii="Times New Roman"/>
        </w:rPr>
        <w:t xml:space="preserve">         </w:t>
      </w:r>
      <w:r w:rsidRPr="00C62966">
        <w:rPr>
          <w:rFonts w:ascii="Times New Roman"/>
        </w:rPr>
        <w:t>（</w:t>
      </w:r>
      <w:r w:rsidR="00EC7D11" w:rsidRPr="00C62966">
        <w:rPr>
          <w:rFonts w:ascii="Times New Roman"/>
        </w:rPr>
        <w:t>附</w:t>
      </w:r>
      <w:r w:rsidRPr="00C62966">
        <w:rPr>
          <w:rFonts w:hAnsi="宋体" w:cs="宋体" w:hint="eastAsia"/>
        </w:rPr>
        <w:t>Ⅱ</w:t>
      </w:r>
      <w:r w:rsidRPr="00C62966">
        <w:rPr>
          <w:rFonts w:ascii="Times New Roman"/>
        </w:rPr>
        <w:t>-9</w:t>
      </w:r>
      <w:r w:rsidRPr="00C62966">
        <w:rPr>
          <w:rFonts w:ascii="Times New Roman"/>
        </w:rPr>
        <w:t>）</w:t>
      </w:r>
    </w:p>
    <w:p w:rsidR="00D005A9" w:rsidRPr="00C62966" w:rsidRDefault="00D005A9" w:rsidP="000A31FB">
      <w:pPr>
        <w:pStyle w:val="aff8"/>
        <w:snapToGrid w:val="0"/>
        <w:spacing w:line="336" w:lineRule="auto"/>
        <w:ind w:firstLineChars="0" w:firstLine="0"/>
        <w:rPr>
          <w:rFonts w:ascii="Times New Roman"/>
        </w:rPr>
      </w:pPr>
      <w:r w:rsidRPr="00C62966">
        <w:rPr>
          <w:rFonts w:ascii="Times New Roman"/>
        </w:rPr>
        <w:t>式中，</w:t>
      </w:r>
      <w:r w:rsidR="000512C0" w:rsidRPr="00C62966">
        <w:rPr>
          <w:rFonts w:ascii="Times New Roman"/>
          <w:position w:val="-10"/>
        </w:rPr>
        <w:object w:dxaOrig="400" w:dyaOrig="320">
          <v:shape id="_x0000_i1072" type="#_x0000_t75" style="width:18pt;height:15pt" o:ole="">
            <v:imagedata r:id="rId104" o:title=""/>
          </v:shape>
          <o:OLEObject Type="Embed" ProgID="Equation.DSMT4" ShapeID="_x0000_i1072" DrawAspect="Content" ObjectID="_1696769454" r:id="rId105"/>
        </w:object>
      </w:r>
      <w:r w:rsidRPr="00C62966">
        <w:rPr>
          <w:rFonts w:ascii="Times New Roman"/>
        </w:rPr>
        <w:t>、</w:t>
      </w:r>
      <w:r w:rsidR="000512C0" w:rsidRPr="00C62966">
        <w:rPr>
          <w:rFonts w:ascii="Times New Roman"/>
          <w:position w:val="-10"/>
        </w:rPr>
        <w:object w:dxaOrig="460" w:dyaOrig="320">
          <v:shape id="_x0000_i1073" type="#_x0000_t75" style="width:21pt;height:14.25pt" o:ole="">
            <v:imagedata r:id="rId106" o:title=""/>
          </v:shape>
          <o:OLEObject Type="Embed" ProgID="Equation.DSMT4" ShapeID="_x0000_i1073" DrawAspect="Content" ObjectID="_1696769455" r:id="rId107"/>
        </w:object>
      </w:r>
      <w:r w:rsidRPr="00C62966">
        <w:rPr>
          <w:rFonts w:ascii="Times New Roman"/>
        </w:rPr>
        <w:t>——</w:t>
      </w:r>
      <w:r w:rsidR="00363F69">
        <w:rPr>
          <w:rFonts w:ascii="Times New Roman"/>
        </w:rPr>
        <w:t>分别</w:t>
      </w:r>
      <w:r w:rsidR="00363F69">
        <w:rPr>
          <w:rFonts w:ascii="Times New Roman" w:hint="eastAsia"/>
        </w:rPr>
        <w:t>为</w:t>
      </w:r>
      <w:r w:rsidR="00CD7AC1" w:rsidRPr="00C62966">
        <w:rPr>
          <w:rFonts w:ascii="Times New Roman"/>
        </w:rPr>
        <w:t>全固废</w:t>
      </w:r>
      <w:r w:rsidR="009E7282">
        <w:rPr>
          <w:rFonts w:ascii="Times New Roman" w:hint="eastAsia"/>
        </w:rPr>
        <w:t>尾砂</w:t>
      </w:r>
      <w:r w:rsidRPr="00C62966">
        <w:rPr>
          <w:rFonts w:ascii="Times New Roman"/>
        </w:rPr>
        <w:t>充填料浆</w:t>
      </w:r>
      <w:r w:rsidR="009E7282">
        <w:rPr>
          <w:rFonts w:ascii="Times New Roman" w:hint="eastAsia"/>
        </w:rPr>
        <w:t>的</w:t>
      </w:r>
      <w:r w:rsidRPr="00C62966">
        <w:rPr>
          <w:rFonts w:ascii="Times New Roman"/>
        </w:rPr>
        <w:t>分层度和泌水率的设计值。</w:t>
      </w:r>
    </w:p>
    <w:p w:rsidR="00E3720D" w:rsidRPr="00C62966" w:rsidRDefault="00E3720D" w:rsidP="000A31FB">
      <w:pPr>
        <w:pStyle w:val="a4"/>
        <w:numPr>
          <w:ilvl w:val="0"/>
          <w:numId w:val="0"/>
        </w:numPr>
        <w:snapToGrid w:val="0"/>
        <w:spacing w:beforeLines="0" w:afterLines="0" w:line="336" w:lineRule="auto"/>
        <w:rPr>
          <w:rFonts w:ascii="Times New Roman"/>
        </w:rPr>
      </w:pPr>
      <w:r w:rsidRPr="00C62966">
        <w:rPr>
          <w:rFonts w:ascii="Times New Roman"/>
        </w:rPr>
        <w:t xml:space="preserve">4.3 </w:t>
      </w:r>
      <w:r w:rsidRPr="00C62966">
        <w:rPr>
          <w:rFonts w:ascii="Times New Roman"/>
        </w:rPr>
        <w:t>模型求解</w:t>
      </w:r>
    </w:p>
    <w:p w:rsidR="00B05D7B" w:rsidRPr="00C62966" w:rsidRDefault="00FC2E2E" w:rsidP="000A31FB">
      <w:pPr>
        <w:pStyle w:val="aff8"/>
        <w:snapToGrid w:val="0"/>
        <w:spacing w:line="336" w:lineRule="auto"/>
        <w:rPr>
          <w:rFonts w:ascii="Times New Roman"/>
        </w:rPr>
      </w:pPr>
      <w:r w:rsidRPr="00C62966">
        <w:rPr>
          <w:rFonts w:ascii="Times New Roman"/>
        </w:rPr>
        <w:t>采用</w:t>
      </w:r>
      <w:r w:rsidR="00CD7AC1" w:rsidRPr="00C62966">
        <w:rPr>
          <w:rFonts w:ascii="Times New Roman"/>
        </w:rPr>
        <w:t>优化模型求解方法，对</w:t>
      </w:r>
      <w:r w:rsidRPr="00C62966">
        <w:rPr>
          <w:rFonts w:ascii="Times New Roman"/>
        </w:rPr>
        <w:t>全固废</w:t>
      </w:r>
      <w:r w:rsidR="009E7282">
        <w:rPr>
          <w:rFonts w:ascii="Times New Roman" w:hint="eastAsia"/>
        </w:rPr>
        <w:t>尾砂</w:t>
      </w:r>
      <w:r w:rsidRPr="00C62966">
        <w:rPr>
          <w:rFonts w:ascii="Times New Roman"/>
        </w:rPr>
        <w:t>充填料浆</w:t>
      </w:r>
      <w:r w:rsidR="00CD7AC1" w:rsidRPr="00C62966">
        <w:rPr>
          <w:rFonts w:ascii="Times New Roman"/>
        </w:rPr>
        <w:t>优化设计模型进行求解，</w:t>
      </w:r>
      <w:r w:rsidR="009E7282">
        <w:rPr>
          <w:rFonts w:ascii="Times New Roman" w:hint="eastAsia"/>
        </w:rPr>
        <w:t>由此</w:t>
      </w:r>
      <w:r w:rsidRPr="00C62966">
        <w:rPr>
          <w:rFonts w:ascii="Times New Roman"/>
        </w:rPr>
        <w:t>获得</w:t>
      </w:r>
      <w:r w:rsidR="009E7282">
        <w:rPr>
          <w:rFonts w:ascii="Times New Roman" w:hint="eastAsia"/>
        </w:rPr>
        <w:t>满足</w:t>
      </w:r>
      <w:r w:rsidR="009E7282">
        <w:rPr>
          <w:rFonts w:ascii="Times New Roman"/>
        </w:rPr>
        <w:t>胶结充填体强度和管道输送特性要求</w:t>
      </w:r>
      <w:r w:rsidR="009E7282">
        <w:rPr>
          <w:rFonts w:ascii="Times New Roman" w:hint="eastAsia"/>
        </w:rPr>
        <w:t>以及</w:t>
      </w:r>
      <w:r w:rsidR="009E7282">
        <w:rPr>
          <w:rFonts w:ascii="Times New Roman"/>
        </w:rPr>
        <w:t>材料</w:t>
      </w:r>
      <w:r w:rsidRPr="00C62966">
        <w:rPr>
          <w:rFonts w:ascii="Times New Roman"/>
        </w:rPr>
        <w:t>成本最低的</w:t>
      </w:r>
      <w:r w:rsidR="009E7282">
        <w:rPr>
          <w:rFonts w:ascii="Times New Roman" w:hint="eastAsia"/>
        </w:rPr>
        <w:t>充填</w:t>
      </w:r>
      <w:r w:rsidR="009E7282">
        <w:rPr>
          <w:rFonts w:ascii="Times New Roman"/>
        </w:rPr>
        <w:t>料浆的</w:t>
      </w:r>
      <w:r w:rsidRPr="00C62966">
        <w:rPr>
          <w:rFonts w:ascii="Times New Roman"/>
        </w:rPr>
        <w:t>胶砂比和质量浓度。</w:t>
      </w:r>
    </w:p>
    <w:sectPr w:rsidR="00B05D7B" w:rsidRPr="00C62966" w:rsidSect="00223150">
      <w:pgSz w:w="11906" w:h="16838" w:code="9"/>
      <w:pgMar w:top="851" w:right="1418" w:bottom="1134" w:left="1418" w:header="1418" w:footer="1134" w:gutter="0"/>
      <w:pgNumType w:start="1"/>
      <w:cols w:space="425"/>
      <w:formProt w:val="0"/>
      <w:docGrid w:type="linesAndChar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70195" w:rsidRDefault="00270195" w:rsidP="002B511D">
      <w:r>
        <w:separator/>
      </w:r>
    </w:p>
  </w:endnote>
  <w:endnote w:type="continuationSeparator" w:id="0">
    <w:p w:rsidR="00270195" w:rsidRDefault="00270195" w:rsidP="002B511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@幼圆">
    <w:charset w:val="86"/>
    <w:family w:val="modern"/>
    <w:pitch w:val="fixed"/>
    <w:sig w:usb0="00000001" w:usb1="080E0000" w:usb2="00000010" w:usb3="00000000" w:csb0="00040000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794974926"/>
      <w:docPartObj>
        <w:docPartGallery w:val="Page Numbers (Bottom of Page)"/>
        <w:docPartUnique/>
      </w:docPartObj>
    </w:sdtPr>
    <w:sdtContent>
      <w:p w:rsidR="008E4FF2" w:rsidRDefault="00DC5691" w:rsidP="00A27266">
        <w:pPr>
          <w:pStyle w:val="aff7"/>
          <w:spacing w:before="120" w:after="120"/>
          <w:jc w:val="center"/>
        </w:pPr>
        <w:r>
          <w:fldChar w:fldCharType="begin"/>
        </w:r>
        <w:r w:rsidR="008E4FF2">
          <w:instrText>PAGE   \* MERGEFORMAT</w:instrText>
        </w:r>
        <w:r>
          <w:fldChar w:fldCharType="separate"/>
        </w:r>
        <w:r w:rsidR="00F548E8" w:rsidRPr="00F548E8">
          <w:rPr>
            <w:noProof/>
            <w:lang w:val="zh-CN"/>
          </w:rPr>
          <w:t>1</w:t>
        </w:r>
        <w:r>
          <w:fldChar w:fldCharType="end"/>
        </w:r>
      </w:p>
    </w:sdtContent>
  </w:sdt>
  <w:p w:rsidR="008E4FF2" w:rsidRDefault="008E4FF2">
    <w:pPr>
      <w:pStyle w:val="aff7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E4FF2" w:rsidRDefault="00DC5691" w:rsidP="00E57695">
    <w:pPr>
      <w:pStyle w:val="aff9"/>
      <w:jc w:val="center"/>
    </w:pPr>
    <w:r>
      <w:fldChar w:fldCharType="begin"/>
    </w:r>
    <w:r w:rsidR="008E4FF2">
      <w:instrText xml:space="preserve"> PAGE  \* MERGEFORMAT </w:instrText>
    </w:r>
    <w:r>
      <w:fldChar w:fldCharType="separate"/>
    </w:r>
    <w:r w:rsidR="00F548E8">
      <w:rPr>
        <w:noProof/>
      </w:rPr>
      <w:t>3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70195" w:rsidRDefault="00270195" w:rsidP="002B511D">
      <w:r>
        <w:separator/>
      </w:r>
    </w:p>
  </w:footnote>
  <w:footnote w:type="continuationSeparator" w:id="0">
    <w:p w:rsidR="00270195" w:rsidRDefault="00270195" w:rsidP="002B511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E4FF2" w:rsidRPr="008C11EB" w:rsidRDefault="008E4FF2" w:rsidP="008C11EB">
    <w:pPr>
      <w:pStyle w:val="10"/>
      <w:spacing w:before="0" w:line="200" w:lineRule="atLeast"/>
      <w:ind w:right="560"/>
      <w:rPr>
        <w:sz w:val="24"/>
        <w:szCs w:val="24"/>
      </w:rPr>
    </w:pPr>
    <w:r>
      <w:rPr>
        <w:sz w:val="24"/>
        <w:szCs w:val="24"/>
      </w:rPr>
      <w:t>T/HM</w:t>
    </w:r>
    <w:r w:rsidRPr="008C11EB">
      <w:rPr>
        <w:sz w:val="24"/>
        <w:szCs w:val="24"/>
      </w:rPr>
      <w:t>SXXX—</w:t>
    </w:r>
    <w:r w:rsidR="002232A6">
      <w:rPr>
        <w:rFonts w:hint="eastAsia"/>
        <w:sz w:val="24"/>
        <w:szCs w:val="24"/>
      </w:rPr>
      <w:t>20</w:t>
    </w:r>
    <w:r w:rsidR="002232A6" w:rsidRPr="008C11EB">
      <w:rPr>
        <w:sz w:val="24"/>
        <w:szCs w:val="24"/>
      </w:rPr>
      <w:t>XX</w:t>
    </w:r>
  </w:p>
  <w:p w:rsidR="008E4FF2" w:rsidRPr="008C11EB" w:rsidRDefault="008E4FF2" w:rsidP="00DF7AA5">
    <w:pPr>
      <w:pStyle w:val="aff6"/>
      <w:pBdr>
        <w:bottom w:val="single" w:sz="6" w:space="0" w:color="auto"/>
      </w:pBdr>
      <w:jc w:val="right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B"/>
    <w:multiLevelType w:val="multilevel"/>
    <w:tmpl w:val="FFFFFFFF"/>
    <w:lvl w:ilvl="0">
      <w:numFmt w:val="decimal"/>
      <w:pStyle w:val="1"/>
      <w:lvlText w:val="%1"/>
      <w:legacy w:legacy="1" w:legacySpace="0" w:legacyIndent="0"/>
      <w:lvlJc w:val="left"/>
      <w:rPr>
        <w:rFonts w:ascii="Times New Roman" w:hAnsi="Times New Roman" w:hint="default"/>
      </w:rPr>
    </w:lvl>
    <w:lvl w:ilvl="1">
      <w:numFmt w:val="decimal"/>
      <w:pStyle w:val="2"/>
      <w:lvlText w:val="%2"/>
      <w:legacy w:legacy="1" w:legacySpace="0" w:legacyIndent="0"/>
      <w:lvlJc w:val="left"/>
      <w:rPr>
        <w:rFonts w:ascii="宋体" w:eastAsia="宋体" w:hint="eastAsia"/>
      </w:rPr>
    </w:lvl>
    <w:lvl w:ilvl="2">
      <w:numFmt w:val="decimal"/>
      <w:pStyle w:val="3"/>
      <w:lvlText w:val="%3"/>
      <w:legacy w:legacy="1" w:legacySpace="0" w:legacyIndent="0"/>
      <w:lvlJc w:val="left"/>
      <w:rPr>
        <w:rFonts w:ascii="宋体" w:eastAsia="宋体" w:hint="eastAsia"/>
      </w:rPr>
    </w:lvl>
    <w:lvl w:ilvl="3">
      <w:numFmt w:val="decimal"/>
      <w:pStyle w:val="4"/>
      <w:lvlText w:val="%4"/>
      <w:legacy w:legacy="1" w:legacySpace="0" w:legacyIndent="0"/>
      <w:lvlJc w:val="left"/>
      <w:rPr>
        <w:rFonts w:ascii="宋体" w:eastAsia="宋体" w:hint="eastAsia"/>
      </w:rPr>
    </w:lvl>
    <w:lvl w:ilvl="4">
      <w:numFmt w:val="decimal"/>
      <w:pStyle w:val="5"/>
      <w:lvlText w:val="%5"/>
      <w:legacy w:legacy="1" w:legacySpace="0" w:legacyIndent="0"/>
      <w:lvlJc w:val="left"/>
      <w:rPr>
        <w:rFonts w:ascii="宋体" w:eastAsia="宋体" w:hint="eastAsia"/>
      </w:rPr>
    </w:lvl>
    <w:lvl w:ilvl="5">
      <w:numFmt w:val="decimal"/>
      <w:pStyle w:val="6"/>
      <w:lvlText w:val="%6"/>
      <w:legacy w:legacy="1" w:legacySpace="0" w:legacyIndent="0"/>
      <w:lvlJc w:val="left"/>
      <w:rPr>
        <w:rFonts w:ascii="宋体" w:eastAsia="宋体" w:hint="eastAsia"/>
      </w:rPr>
    </w:lvl>
    <w:lvl w:ilvl="6">
      <w:numFmt w:val="decimal"/>
      <w:pStyle w:val="7"/>
      <w:lvlText w:val="%7"/>
      <w:legacy w:legacy="1" w:legacySpace="0" w:legacyIndent="0"/>
      <w:lvlJc w:val="left"/>
      <w:rPr>
        <w:rFonts w:ascii="宋体" w:eastAsia="宋体" w:hint="eastAsia"/>
      </w:rPr>
    </w:lvl>
    <w:lvl w:ilvl="7">
      <w:numFmt w:val="decimal"/>
      <w:pStyle w:val="8"/>
      <w:lvlText w:val="%8"/>
      <w:legacy w:legacy="1" w:legacySpace="0" w:legacyIndent="0"/>
      <w:lvlJc w:val="left"/>
      <w:rPr>
        <w:rFonts w:ascii="宋体" w:eastAsia="宋体" w:hint="eastAsia"/>
      </w:rPr>
    </w:lvl>
    <w:lvl w:ilvl="8">
      <w:numFmt w:val="decimal"/>
      <w:pStyle w:val="9"/>
      <w:lvlText w:val="%9"/>
      <w:legacy w:legacy="1" w:legacySpace="0" w:legacyIndent="0"/>
      <w:lvlJc w:val="left"/>
      <w:rPr>
        <w:rFonts w:ascii="宋体" w:eastAsia="宋体" w:hint="eastAsia"/>
      </w:rPr>
    </w:lvl>
  </w:abstractNum>
  <w:abstractNum w:abstractNumId="1">
    <w:nsid w:val="079102AD"/>
    <w:multiLevelType w:val="multilevel"/>
    <w:tmpl w:val="EBD280FE"/>
    <w:lvl w:ilvl="0">
      <w:start w:val="1"/>
      <w:numFmt w:val="decimal"/>
      <w:pStyle w:val="a"/>
      <w:suff w:val="nothing"/>
      <w:lvlText w:val="注%1："/>
      <w:lvlJc w:val="left"/>
      <w:pPr>
        <w:ind w:left="811" w:hanging="448"/>
      </w:pPr>
      <w:rPr>
        <w:rFonts w:ascii="黑体" w:eastAsia="黑体" w:hint="eastAsia"/>
        <w:b w:val="0"/>
        <w:i w:val="0"/>
        <w:sz w:val="18"/>
        <w:lang w:val="en-US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992" w:hanging="629"/>
      </w:pPr>
      <w:rPr>
        <w:rFonts w:hint="eastAsia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992" w:hanging="629"/>
      </w:pPr>
      <w:rPr>
        <w:rFonts w:hint="eastAsia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992" w:hanging="629"/>
      </w:pPr>
      <w:rPr>
        <w:rFonts w:hint="eastAsia"/>
      </w:rPr>
    </w:lvl>
    <w:lvl w:ilvl="4">
      <w:start w:val="1"/>
      <w:numFmt w:val="lowerLetter"/>
      <w:lvlText w:val="%5)"/>
      <w:lvlJc w:val="left"/>
      <w:pPr>
        <w:tabs>
          <w:tab w:val="num" w:pos="0"/>
        </w:tabs>
        <w:ind w:left="992" w:hanging="629"/>
      </w:pPr>
      <w:rPr>
        <w:rFonts w:hint="eastAsia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992" w:hanging="629"/>
      </w:pPr>
      <w:rPr>
        <w:rFonts w:hint="eastAsia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992" w:hanging="629"/>
      </w:pPr>
      <w:rPr>
        <w:rFonts w:hint="eastAsia"/>
      </w:rPr>
    </w:lvl>
    <w:lvl w:ilvl="7">
      <w:start w:val="1"/>
      <w:numFmt w:val="lowerLetter"/>
      <w:lvlText w:val="%8)"/>
      <w:lvlJc w:val="left"/>
      <w:pPr>
        <w:tabs>
          <w:tab w:val="num" w:pos="0"/>
        </w:tabs>
        <w:ind w:left="992" w:hanging="629"/>
      </w:pPr>
      <w:rPr>
        <w:rFonts w:hint="eastAsia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992" w:hanging="629"/>
      </w:pPr>
      <w:rPr>
        <w:rFonts w:hint="eastAsia"/>
      </w:rPr>
    </w:lvl>
  </w:abstractNum>
  <w:abstractNum w:abstractNumId="2">
    <w:nsid w:val="093C6778"/>
    <w:multiLevelType w:val="multilevel"/>
    <w:tmpl w:val="4BD45F30"/>
    <w:lvl w:ilvl="0">
      <w:start w:val="1"/>
      <w:numFmt w:val="decimal"/>
      <w:lvlRestart w:val="0"/>
      <w:pStyle w:val="a0"/>
      <w:suff w:val="nothing"/>
      <w:lvlText w:val="示例%1："/>
      <w:lvlJc w:val="left"/>
      <w:pPr>
        <w:ind w:left="0" w:firstLine="397"/>
      </w:pPr>
      <w:rPr>
        <w:rFonts w:ascii="黑体" w:eastAsia="黑体" w:hint="eastAsia"/>
        <w:sz w:val="18"/>
      </w:rPr>
    </w:lvl>
    <w:lvl w:ilvl="1">
      <w:start w:val="1"/>
      <w:numFmt w:val="lowerLetter"/>
      <w:lvlText w:val="%2)"/>
      <w:lvlJc w:val="left"/>
      <w:pPr>
        <w:ind w:left="840" w:hanging="420"/>
      </w:pPr>
      <w:rPr>
        <w:rFonts w:hint="eastAsia"/>
      </w:rPr>
    </w:lvl>
    <w:lvl w:ilvl="2">
      <w:start w:val="1"/>
      <w:numFmt w:val="lowerRoman"/>
      <w:lvlText w:val="%3."/>
      <w:lvlJc w:val="right"/>
      <w:pPr>
        <w:ind w:left="1260" w:hanging="42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hint="eastAsia"/>
      </w:rPr>
    </w:lvl>
    <w:lvl w:ilvl="4">
      <w:start w:val="1"/>
      <w:numFmt w:val="lowerLetter"/>
      <w:lvlText w:val="%5)"/>
      <w:lvlJc w:val="left"/>
      <w:pPr>
        <w:ind w:left="2100" w:hanging="420"/>
      </w:pPr>
      <w:rPr>
        <w:rFonts w:hint="eastAsia"/>
      </w:rPr>
    </w:lvl>
    <w:lvl w:ilvl="5">
      <w:start w:val="1"/>
      <w:numFmt w:val="lowerRoman"/>
      <w:lvlText w:val="%6."/>
      <w:lvlJc w:val="right"/>
      <w:pPr>
        <w:ind w:left="252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hint="eastAsia"/>
      </w:rPr>
    </w:lvl>
    <w:lvl w:ilvl="7">
      <w:start w:val="1"/>
      <w:numFmt w:val="lowerLetter"/>
      <w:lvlText w:val="%8)"/>
      <w:lvlJc w:val="left"/>
      <w:pPr>
        <w:ind w:left="3360" w:hanging="420"/>
      </w:pPr>
      <w:rPr>
        <w:rFonts w:hint="eastAsia"/>
      </w:rPr>
    </w:lvl>
    <w:lvl w:ilvl="8">
      <w:start w:val="1"/>
      <w:numFmt w:val="lowerRoman"/>
      <w:lvlText w:val="%9."/>
      <w:lvlJc w:val="right"/>
      <w:pPr>
        <w:ind w:left="3780" w:hanging="420"/>
      </w:pPr>
      <w:rPr>
        <w:rFonts w:hint="eastAsia"/>
      </w:rPr>
    </w:lvl>
  </w:abstractNum>
  <w:abstractNum w:abstractNumId="3">
    <w:nsid w:val="0AE367E9"/>
    <w:multiLevelType w:val="multilevel"/>
    <w:tmpl w:val="68FAB4E2"/>
    <w:lvl w:ilvl="0">
      <w:start w:val="1"/>
      <w:numFmt w:val="none"/>
      <w:pStyle w:val="a1"/>
      <w:suff w:val="nothing"/>
      <w:lvlText w:val="%1示例："/>
      <w:lvlJc w:val="left"/>
      <w:pPr>
        <w:ind w:left="0" w:firstLine="363"/>
      </w:pPr>
      <w:rPr>
        <w:rFonts w:ascii="黑体" w:eastAsia="黑体" w:hint="eastAsia"/>
        <w:b w:val="0"/>
        <w:i w:val="0"/>
        <w:sz w:val="18"/>
        <w:szCs w:val="18"/>
      </w:rPr>
    </w:lvl>
    <w:lvl w:ilvl="1">
      <w:start w:val="1"/>
      <w:numFmt w:val="lowerLetter"/>
      <w:lvlText w:val="%2)"/>
      <w:lvlJc w:val="left"/>
      <w:pPr>
        <w:tabs>
          <w:tab w:val="num" w:pos="363"/>
        </w:tabs>
        <w:ind w:left="0" w:firstLine="363"/>
      </w:pPr>
      <w:rPr>
        <w:rFonts w:hint="eastAsia"/>
      </w:rPr>
    </w:lvl>
    <w:lvl w:ilvl="2">
      <w:start w:val="1"/>
      <w:numFmt w:val="lowerRoman"/>
      <w:lvlText w:val="%3."/>
      <w:lvlJc w:val="right"/>
      <w:pPr>
        <w:tabs>
          <w:tab w:val="num" w:pos="363"/>
        </w:tabs>
        <w:ind w:left="0" w:firstLine="363"/>
      </w:pPr>
      <w:rPr>
        <w:rFonts w:hint="eastAsia"/>
      </w:rPr>
    </w:lvl>
    <w:lvl w:ilvl="3">
      <w:start w:val="1"/>
      <w:numFmt w:val="decimal"/>
      <w:lvlText w:val="%4."/>
      <w:lvlJc w:val="left"/>
      <w:pPr>
        <w:tabs>
          <w:tab w:val="num" w:pos="363"/>
        </w:tabs>
        <w:ind w:left="0" w:firstLine="363"/>
      </w:pPr>
      <w:rPr>
        <w:rFonts w:hint="eastAsia"/>
      </w:rPr>
    </w:lvl>
    <w:lvl w:ilvl="4">
      <w:start w:val="1"/>
      <w:numFmt w:val="lowerLetter"/>
      <w:lvlText w:val="%5)"/>
      <w:lvlJc w:val="left"/>
      <w:pPr>
        <w:tabs>
          <w:tab w:val="num" w:pos="363"/>
        </w:tabs>
        <w:ind w:left="0" w:firstLine="363"/>
      </w:pPr>
      <w:rPr>
        <w:rFonts w:hint="eastAsia"/>
      </w:rPr>
    </w:lvl>
    <w:lvl w:ilvl="5">
      <w:start w:val="1"/>
      <w:numFmt w:val="lowerRoman"/>
      <w:lvlText w:val="%6."/>
      <w:lvlJc w:val="right"/>
      <w:pPr>
        <w:tabs>
          <w:tab w:val="num" w:pos="363"/>
        </w:tabs>
        <w:ind w:left="0" w:firstLine="363"/>
      </w:pPr>
      <w:rPr>
        <w:rFonts w:hint="eastAsia"/>
      </w:rPr>
    </w:lvl>
    <w:lvl w:ilvl="6">
      <w:start w:val="1"/>
      <w:numFmt w:val="decimal"/>
      <w:lvlText w:val="%7."/>
      <w:lvlJc w:val="left"/>
      <w:pPr>
        <w:tabs>
          <w:tab w:val="num" w:pos="363"/>
        </w:tabs>
        <w:ind w:left="0" w:firstLine="363"/>
      </w:pPr>
      <w:rPr>
        <w:rFonts w:hint="eastAsia"/>
      </w:rPr>
    </w:lvl>
    <w:lvl w:ilvl="7">
      <w:start w:val="1"/>
      <w:numFmt w:val="lowerLetter"/>
      <w:lvlText w:val="%8)"/>
      <w:lvlJc w:val="left"/>
      <w:pPr>
        <w:tabs>
          <w:tab w:val="num" w:pos="363"/>
        </w:tabs>
        <w:ind w:left="0" w:firstLine="363"/>
      </w:pPr>
      <w:rPr>
        <w:rFonts w:hint="eastAsia"/>
      </w:rPr>
    </w:lvl>
    <w:lvl w:ilvl="8">
      <w:start w:val="1"/>
      <w:numFmt w:val="lowerRoman"/>
      <w:lvlText w:val="%9."/>
      <w:lvlJc w:val="right"/>
      <w:pPr>
        <w:tabs>
          <w:tab w:val="num" w:pos="363"/>
        </w:tabs>
        <w:ind w:left="0" w:firstLine="363"/>
      </w:pPr>
      <w:rPr>
        <w:rFonts w:hint="eastAsia"/>
      </w:rPr>
    </w:lvl>
  </w:abstractNum>
  <w:abstractNum w:abstractNumId="4">
    <w:nsid w:val="0DDE2B46"/>
    <w:multiLevelType w:val="multilevel"/>
    <w:tmpl w:val="6978C306"/>
    <w:lvl w:ilvl="0">
      <w:start w:val="1"/>
      <w:numFmt w:val="lowerLetter"/>
      <w:pStyle w:val="a2"/>
      <w:suff w:val="nothing"/>
      <w:lvlText w:val="%1   "/>
      <w:lvlJc w:val="left"/>
      <w:pPr>
        <w:ind w:left="544" w:hanging="181"/>
      </w:pPr>
      <w:rPr>
        <w:rFonts w:ascii="宋体" w:eastAsia="宋体" w:hint="eastAsia"/>
        <w:b w:val="0"/>
        <w:i w:val="0"/>
        <w:sz w:val="18"/>
        <w:vertAlign w:val="superscript"/>
      </w:rPr>
    </w:lvl>
    <w:lvl w:ilvl="1">
      <w:start w:val="1"/>
      <w:numFmt w:val="lowerLetter"/>
      <w:lvlText w:val="%2"/>
      <w:lvlJc w:val="left"/>
      <w:pPr>
        <w:tabs>
          <w:tab w:val="num" w:pos="57"/>
        </w:tabs>
        <w:ind w:left="363" w:hanging="363"/>
      </w:pPr>
      <w:rPr>
        <w:rFonts w:hint="eastAsia"/>
      </w:rPr>
    </w:lvl>
    <w:lvl w:ilvl="2">
      <w:start w:val="1"/>
      <w:numFmt w:val="lowerRoman"/>
      <w:lvlText w:val="%3."/>
      <w:lvlJc w:val="right"/>
      <w:pPr>
        <w:tabs>
          <w:tab w:val="num" w:pos="57"/>
        </w:tabs>
        <w:ind w:left="363" w:hanging="363"/>
      </w:pPr>
      <w:rPr>
        <w:rFonts w:hint="eastAsia"/>
      </w:rPr>
    </w:lvl>
    <w:lvl w:ilvl="3">
      <w:start w:val="1"/>
      <w:numFmt w:val="decimal"/>
      <w:lvlText w:val="%4."/>
      <w:lvlJc w:val="left"/>
      <w:pPr>
        <w:tabs>
          <w:tab w:val="num" w:pos="57"/>
        </w:tabs>
        <w:ind w:left="363" w:hanging="363"/>
      </w:pPr>
      <w:rPr>
        <w:rFonts w:hint="eastAsia"/>
      </w:rPr>
    </w:lvl>
    <w:lvl w:ilvl="4">
      <w:start w:val="1"/>
      <w:numFmt w:val="lowerLetter"/>
      <w:lvlText w:val="%5)"/>
      <w:lvlJc w:val="left"/>
      <w:pPr>
        <w:tabs>
          <w:tab w:val="num" w:pos="57"/>
        </w:tabs>
        <w:ind w:left="363" w:hanging="363"/>
      </w:pPr>
      <w:rPr>
        <w:rFonts w:hint="eastAsia"/>
      </w:rPr>
    </w:lvl>
    <w:lvl w:ilvl="5">
      <w:start w:val="1"/>
      <w:numFmt w:val="lowerRoman"/>
      <w:lvlText w:val="%6."/>
      <w:lvlJc w:val="right"/>
      <w:pPr>
        <w:tabs>
          <w:tab w:val="num" w:pos="57"/>
        </w:tabs>
        <w:ind w:left="363" w:hanging="363"/>
      </w:pPr>
      <w:rPr>
        <w:rFonts w:hint="eastAsia"/>
      </w:rPr>
    </w:lvl>
    <w:lvl w:ilvl="6">
      <w:start w:val="1"/>
      <w:numFmt w:val="decimal"/>
      <w:lvlText w:val="%7."/>
      <w:lvlJc w:val="left"/>
      <w:pPr>
        <w:tabs>
          <w:tab w:val="num" w:pos="57"/>
        </w:tabs>
        <w:ind w:left="363" w:hanging="363"/>
      </w:pPr>
      <w:rPr>
        <w:rFonts w:hint="eastAsia"/>
      </w:rPr>
    </w:lvl>
    <w:lvl w:ilvl="7">
      <w:start w:val="1"/>
      <w:numFmt w:val="lowerLetter"/>
      <w:lvlText w:val="%8)"/>
      <w:lvlJc w:val="left"/>
      <w:pPr>
        <w:tabs>
          <w:tab w:val="num" w:pos="57"/>
        </w:tabs>
        <w:ind w:left="363" w:hanging="363"/>
      </w:pPr>
      <w:rPr>
        <w:rFonts w:hint="eastAsia"/>
      </w:rPr>
    </w:lvl>
    <w:lvl w:ilvl="8">
      <w:start w:val="1"/>
      <w:numFmt w:val="lowerRoman"/>
      <w:lvlText w:val="%9."/>
      <w:lvlJc w:val="right"/>
      <w:pPr>
        <w:tabs>
          <w:tab w:val="num" w:pos="57"/>
        </w:tabs>
        <w:ind w:left="363" w:hanging="363"/>
      </w:pPr>
      <w:rPr>
        <w:rFonts w:hint="eastAsia"/>
      </w:rPr>
    </w:lvl>
  </w:abstractNum>
  <w:abstractNum w:abstractNumId="5">
    <w:nsid w:val="1DBF583A"/>
    <w:multiLevelType w:val="multilevel"/>
    <w:tmpl w:val="F8D0F384"/>
    <w:lvl w:ilvl="0">
      <w:start w:val="1"/>
      <w:numFmt w:val="decimal"/>
      <w:lvlRestart w:val="0"/>
      <w:pStyle w:val="a3"/>
      <w:suff w:val="nothing"/>
      <w:lvlText w:val="注%1："/>
      <w:lvlJc w:val="left"/>
      <w:pPr>
        <w:ind w:left="811" w:hanging="448"/>
      </w:pPr>
      <w:rPr>
        <w:rFonts w:ascii="黑体" w:eastAsia="黑体" w:hint="eastAsia"/>
        <w:b w:val="0"/>
        <w:i w:val="0"/>
        <w:sz w:val="18"/>
        <w:szCs w:val="18"/>
        <w:vertAlign w:val="baseline"/>
      </w:rPr>
    </w:lvl>
    <w:lvl w:ilvl="1">
      <w:start w:val="1"/>
      <w:numFmt w:val="lowerLetter"/>
      <w:lvlText w:val="%2)"/>
      <w:lvlJc w:val="left"/>
      <w:pPr>
        <w:tabs>
          <w:tab w:val="num" w:pos="180"/>
        </w:tabs>
        <w:ind w:left="1172" w:hanging="629"/>
      </w:pPr>
      <w:rPr>
        <w:rFonts w:hint="eastAsia"/>
        <w:vertAlign w:val="baseline"/>
      </w:rPr>
    </w:lvl>
    <w:lvl w:ilvl="2">
      <w:start w:val="1"/>
      <w:numFmt w:val="lowerRoman"/>
      <w:lvlText w:val="%3."/>
      <w:lvlJc w:val="right"/>
      <w:pPr>
        <w:tabs>
          <w:tab w:val="num" w:pos="180"/>
        </w:tabs>
        <w:ind w:left="1172" w:hanging="629"/>
      </w:pPr>
      <w:rPr>
        <w:rFonts w:hint="eastAsia"/>
        <w:vertAlign w:val="baseline"/>
      </w:rPr>
    </w:lvl>
    <w:lvl w:ilvl="3">
      <w:start w:val="1"/>
      <w:numFmt w:val="decimal"/>
      <w:lvlText w:val="%4."/>
      <w:lvlJc w:val="left"/>
      <w:pPr>
        <w:tabs>
          <w:tab w:val="num" w:pos="180"/>
        </w:tabs>
        <w:ind w:left="1172" w:hanging="629"/>
      </w:pPr>
      <w:rPr>
        <w:rFonts w:hint="eastAsia"/>
        <w:vertAlign w:val="baseline"/>
      </w:rPr>
    </w:lvl>
    <w:lvl w:ilvl="4">
      <w:start w:val="1"/>
      <w:numFmt w:val="lowerLetter"/>
      <w:lvlText w:val="%5)"/>
      <w:lvlJc w:val="left"/>
      <w:pPr>
        <w:tabs>
          <w:tab w:val="num" w:pos="180"/>
        </w:tabs>
        <w:ind w:left="1172" w:hanging="629"/>
      </w:pPr>
      <w:rPr>
        <w:rFonts w:hint="eastAsia"/>
        <w:vertAlign w:val="baseline"/>
      </w:rPr>
    </w:lvl>
    <w:lvl w:ilvl="5">
      <w:start w:val="1"/>
      <w:numFmt w:val="lowerRoman"/>
      <w:lvlText w:val="%6."/>
      <w:lvlJc w:val="right"/>
      <w:pPr>
        <w:tabs>
          <w:tab w:val="num" w:pos="180"/>
        </w:tabs>
        <w:ind w:left="1172" w:hanging="629"/>
      </w:pPr>
      <w:rPr>
        <w:rFonts w:hint="eastAsia"/>
        <w:vertAlign w:val="baseline"/>
      </w:rPr>
    </w:lvl>
    <w:lvl w:ilvl="6">
      <w:start w:val="1"/>
      <w:numFmt w:val="decimal"/>
      <w:lvlText w:val="%7."/>
      <w:lvlJc w:val="left"/>
      <w:pPr>
        <w:tabs>
          <w:tab w:val="num" w:pos="180"/>
        </w:tabs>
        <w:ind w:left="1172" w:hanging="629"/>
      </w:pPr>
      <w:rPr>
        <w:rFonts w:hint="eastAsia"/>
        <w:vertAlign w:val="baseline"/>
      </w:rPr>
    </w:lvl>
    <w:lvl w:ilvl="7">
      <w:start w:val="1"/>
      <w:numFmt w:val="lowerLetter"/>
      <w:lvlText w:val="%8)"/>
      <w:lvlJc w:val="left"/>
      <w:pPr>
        <w:tabs>
          <w:tab w:val="num" w:pos="180"/>
        </w:tabs>
        <w:ind w:left="1172" w:hanging="629"/>
      </w:pPr>
      <w:rPr>
        <w:rFonts w:hint="eastAsia"/>
        <w:vertAlign w:val="baseline"/>
      </w:rPr>
    </w:lvl>
    <w:lvl w:ilvl="8">
      <w:start w:val="1"/>
      <w:numFmt w:val="lowerRoman"/>
      <w:lvlText w:val="%9."/>
      <w:lvlJc w:val="right"/>
      <w:pPr>
        <w:tabs>
          <w:tab w:val="num" w:pos="180"/>
        </w:tabs>
        <w:ind w:left="1172" w:hanging="629"/>
      </w:pPr>
      <w:rPr>
        <w:rFonts w:hint="eastAsia"/>
        <w:vertAlign w:val="baseline"/>
      </w:rPr>
    </w:lvl>
  </w:abstractNum>
  <w:abstractNum w:abstractNumId="6">
    <w:nsid w:val="1FC91163"/>
    <w:multiLevelType w:val="multilevel"/>
    <w:tmpl w:val="855EE140"/>
    <w:lvl w:ilvl="0">
      <w:start w:val="1"/>
      <w:numFmt w:val="decimal"/>
      <w:pStyle w:val="a4"/>
      <w:suff w:val="nothing"/>
      <w:lvlText w:val="%1　"/>
      <w:lvlJc w:val="left"/>
      <w:pPr>
        <w:ind w:left="851" w:firstLine="0"/>
      </w:pPr>
      <w:rPr>
        <w:rFonts w:ascii="黑体" w:eastAsia="黑体" w:hAnsi="Times New Roman" w:hint="eastAsia"/>
        <w:b w:val="0"/>
        <w:i w:val="0"/>
        <w:sz w:val="21"/>
        <w:szCs w:val="21"/>
      </w:rPr>
    </w:lvl>
    <w:lvl w:ilvl="1">
      <w:start w:val="1"/>
      <w:numFmt w:val="decimal"/>
      <w:pStyle w:val="a5"/>
      <w:suff w:val="nothing"/>
      <w:lvlText w:val="%1.%2　"/>
      <w:lvlJc w:val="left"/>
      <w:pPr>
        <w:ind w:left="0" w:firstLine="0"/>
      </w:pPr>
      <w:rPr>
        <w:rFonts w:ascii="黑体" w:eastAsia="黑体" w:hAnsi="Times New Roman" w:cs="Times New Roman" w:hint="eastAsia"/>
        <w:b w:val="0"/>
        <w:bCs w:val="0"/>
        <w:i w:val="0"/>
        <w:iCs w:val="0"/>
        <w:caps w:val="0"/>
        <w:strike w:val="0"/>
        <w:dstrike w:val="0"/>
        <w:vanish w:val="0"/>
        <w:color w:val="000000"/>
        <w:spacing w:val="0"/>
        <w:kern w:val="0"/>
        <w:position w:val="0"/>
        <w:sz w:val="21"/>
        <w:szCs w:val="21"/>
        <w:u w:val="none"/>
        <w:vertAlign w:val="baseline"/>
        <w:em w:val="none"/>
      </w:rPr>
    </w:lvl>
    <w:lvl w:ilvl="2">
      <w:start w:val="1"/>
      <w:numFmt w:val="decimal"/>
      <w:pStyle w:val="a6"/>
      <w:suff w:val="nothing"/>
      <w:lvlText w:val="%1.%2.%3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3">
      <w:start w:val="1"/>
      <w:numFmt w:val="decimal"/>
      <w:pStyle w:val="a7"/>
      <w:suff w:val="nothing"/>
      <w:lvlText w:val="%1.%2.%3.%4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4">
      <w:start w:val="1"/>
      <w:numFmt w:val="decimal"/>
      <w:pStyle w:val="a8"/>
      <w:suff w:val="nothing"/>
      <w:lvlText w:val="%1.%2.%3.%4.%5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5">
      <w:start w:val="1"/>
      <w:numFmt w:val="decimal"/>
      <w:pStyle w:val="a9"/>
      <w:suff w:val="nothing"/>
      <w:lvlText w:val="%1.%2.%3.%4.%5.%6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6">
      <w:start w:val="1"/>
      <w:numFmt w:val="decimal"/>
      <w:suff w:val="nothing"/>
      <w:lvlText w:val="%1%2.%3.%4.%5.%6.%7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7">
      <w:start w:val="1"/>
      <w:numFmt w:val="decimal"/>
      <w:lvlText w:val="%1.%2.%3.%4.%5.%6.%7.%8"/>
      <w:lvlJc w:val="left"/>
      <w:pPr>
        <w:tabs>
          <w:tab w:val="num" w:pos="4351"/>
        </w:tabs>
        <w:ind w:left="3969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num" w:pos="4777"/>
        </w:tabs>
        <w:ind w:left="4677" w:hanging="1700"/>
      </w:pPr>
      <w:rPr>
        <w:rFonts w:hint="eastAsia"/>
      </w:rPr>
    </w:lvl>
  </w:abstractNum>
  <w:abstractNum w:abstractNumId="7">
    <w:nsid w:val="229F5B94"/>
    <w:multiLevelType w:val="multilevel"/>
    <w:tmpl w:val="F76EDB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A8F7113"/>
    <w:multiLevelType w:val="multilevel"/>
    <w:tmpl w:val="76786F08"/>
    <w:lvl w:ilvl="0">
      <w:start w:val="1"/>
      <w:numFmt w:val="upperLetter"/>
      <w:pStyle w:val="aa"/>
      <w:suff w:val="space"/>
      <w:lvlText w:val="%1"/>
      <w:lvlJc w:val="left"/>
      <w:pPr>
        <w:ind w:left="623" w:hanging="425"/>
      </w:pPr>
      <w:rPr>
        <w:rFonts w:hint="eastAsia"/>
      </w:rPr>
    </w:lvl>
    <w:lvl w:ilvl="1">
      <w:start w:val="1"/>
      <w:numFmt w:val="decimal"/>
      <w:pStyle w:val="ab"/>
      <w:suff w:val="nothing"/>
      <w:lvlText w:val="图%1.%2　"/>
      <w:lvlJc w:val="left"/>
      <w:pPr>
        <w:ind w:left="1190" w:hanging="567"/>
      </w:pPr>
      <w:rPr>
        <w:rFonts w:hint="eastAsia"/>
      </w:rPr>
    </w:lvl>
    <w:lvl w:ilvl="2">
      <w:start w:val="1"/>
      <w:numFmt w:val="decimal"/>
      <w:lvlText w:val="%1.%2.%3"/>
      <w:lvlJc w:val="left"/>
      <w:pPr>
        <w:tabs>
          <w:tab w:val="num" w:pos="1616"/>
        </w:tabs>
        <w:ind w:left="1616" w:hanging="567"/>
      </w:pPr>
      <w:rPr>
        <w:rFonts w:hint="eastAsia"/>
      </w:rPr>
    </w:lvl>
    <w:lvl w:ilvl="3">
      <w:start w:val="1"/>
      <w:numFmt w:val="decimal"/>
      <w:lvlText w:val="%1.%2.%3.%4"/>
      <w:lvlJc w:val="left"/>
      <w:pPr>
        <w:tabs>
          <w:tab w:val="num" w:pos="2914"/>
        </w:tabs>
        <w:ind w:left="2182" w:hanging="708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tabs>
          <w:tab w:val="num" w:pos="3699"/>
        </w:tabs>
        <w:ind w:left="2749" w:hanging="85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tabs>
          <w:tab w:val="num" w:pos="4484"/>
        </w:tabs>
        <w:ind w:left="3458" w:hanging="1134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tabs>
          <w:tab w:val="num" w:pos="5269"/>
        </w:tabs>
        <w:ind w:left="4025" w:hanging="127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tabs>
          <w:tab w:val="num" w:pos="6054"/>
        </w:tabs>
        <w:ind w:left="4592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num" w:pos="6840"/>
        </w:tabs>
        <w:ind w:left="5300" w:hanging="1700"/>
      </w:pPr>
      <w:rPr>
        <w:rFonts w:hint="eastAsia"/>
      </w:rPr>
    </w:lvl>
  </w:abstractNum>
  <w:abstractNum w:abstractNumId="9">
    <w:nsid w:val="2C5917C3"/>
    <w:multiLevelType w:val="multilevel"/>
    <w:tmpl w:val="C9A69A3E"/>
    <w:lvl w:ilvl="0">
      <w:start w:val="1"/>
      <w:numFmt w:val="none"/>
      <w:pStyle w:val="ac"/>
      <w:suff w:val="nothing"/>
      <w:lvlText w:val="%1——"/>
      <w:lvlJc w:val="left"/>
      <w:pPr>
        <w:ind w:left="833" w:hanging="408"/>
      </w:pPr>
      <w:rPr>
        <w:rFonts w:hint="eastAsia"/>
      </w:rPr>
    </w:lvl>
    <w:lvl w:ilvl="1">
      <w:start w:val="1"/>
      <w:numFmt w:val="bullet"/>
      <w:pStyle w:val="ad"/>
      <w:lvlText w:val=""/>
      <w:lvlJc w:val="left"/>
      <w:pPr>
        <w:tabs>
          <w:tab w:val="num" w:pos="760"/>
        </w:tabs>
        <w:ind w:left="1264" w:hanging="413"/>
      </w:pPr>
      <w:rPr>
        <w:rFonts w:ascii="Symbol" w:hAnsi="Symbol" w:hint="default"/>
        <w:color w:val="auto"/>
      </w:rPr>
    </w:lvl>
    <w:lvl w:ilvl="2">
      <w:start w:val="1"/>
      <w:numFmt w:val="bullet"/>
      <w:pStyle w:val="ae"/>
      <w:lvlText w:val=""/>
      <w:lvlJc w:val="left"/>
      <w:pPr>
        <w:tabs>
          <w:tab w:val="num" w:pos="1678"/>
        </w:tabs>
        <w:ind w:left="1678" w:hanging="414"/>
      </w:pPr>
      <w:rPr>
        <w:rFonts w:ascii="Symbol" w:hAnsi="Symbol" w:hint="default"/>
        <w:color w:val="auto"/>
      </w:rPr>
    </w:lvl>
    <w:lvl w:ilvl="3">
      <w:start w:val="1"/>
      <w:numFmt w:val="decimal"/>
      <w:lvlText w:val="%4."/>
      <w:lvlJc w:val="left"/>
      <w:pPr>
        <w:tabs>
          <w:tab w:val="num" w:pos="2071"/>
        </w:tabs>
        <w:ind w:left="1884" w:hanging="528"/>
      </w:pPr>
      <w:rPr>
        <w:rFonts w:hint="eastAsia"/>
      </w:rPr>
    </w:lvl>
    <w:lvl w:ilvl="4">
      <w:start w:val="1"/>
      <w:numFmt w:val="lowerLetter"/>
      <w:lvlText w:val="%5)"/>
      <w:lvlJc w:val="left"/>
      <w:pPr>
        <w:tabs>
          <w:tab w:val="num" w:pos="2383"/>
        </w:tabs>
        <w:ind w:left="2196" w:hanging="528"/>
      </w:pPr>
      <w:rPr>
        <w:rFonts w:hint="eastAsia"/>
      </w:rPr>
    </w:lvl>
    <w:lvl w:ilvl="5">
      <w:start w:val="1"/>
      <w:numFmt w:val="lowerRoman"/>
      <w:lvlText w:val="%6."/>
      <w:lvlJc w:val="right"/>
      <w:pPr>
        <w:tabs>
          <w:tab w:val="num" w:pos="2695"/>
        </w:tabs>
        <w:ind w:left="2508" w:hanging="528"/>
      </w:pPr>
      <w:rPr>
        <w:rFonts w:hint="eastAsia"/>
      </w:rPr>
    </w:lvl>
    <w:lvl w:ilvl="6">
      <w:start w:val="1"/>
      <w:numFmt w:val="decimal"/>
      <w:lvlText w:val="%7."/>
      <w:lvlJc w:val="left"/>
      <w:pPr>
        <w:tabs>
          <w:tab w:val="num" w:pos="3007"/>
        </w:tabs>
        <w:ind w:left="2820" w:hanging="528"/>
      </w:pPr>
      <w:rPr>
        <w:rFonts w:hint="eastAsia"/>
      </w:rPr>
    </w:lvl>
    <w:lvl w:ilvl="7">
      <w:start w:val="1"/>
      <w:numFmt w:val="lowerLetter"/>
      <w:lvlText w:val="%8)"/>
      <w:lvlJc w:val="left"/>
      <w:pPr>
        <w:tabs>
          <w:tab w:val="num" w:pos="3319"/>
        </w:tabs>
        <w:ind w:left="3132" w:hanging="528"/>
      </w:pPr>
      <w:rPr>
        <w:rFonts w:hint="eastAsia"/>
      </w:rPr>
    </w:lvl>
    <w:lvl w:ilvl="8">
      <w:start w:val="1"/>
      <w:numFmt w:val="lowerRoman"/>
      <w:lvlText w:val="%9."/>
      <w:lvlJc w:val="right"/>
      <w:pPr>
        <w:tabs>
          <w:tab w:val="num" w:pos="3631"/>
        </w:tabs>
        <w:ind w:left="3444" w:hanging="528"/>
      </w:pPr>
      <w:rPr>
        <w:rFonts w:hint="eastAsia"/>
      </w:rPr>
    </w:lvl>
  </w:abstractNum>
  <w:abstractNum w:abstractNumId="10">
    <w:nsid w:val="3D733618"/>
    <w:multiLevelType w:val="multilevel"/>
    <w:tmpl w:val="193A04F0"/>
    <w:lvl w:ilvl="0">
      <w:start w:val="1"/>
      <w:numFmt w:val="decimal"/>
      <w:pStyle w:val="af"/>
      <w:lvlText w:val="%1)"/>
      <w:lvlJc w:val="left"/>
      <w:pPr>
        <w:tabs>
          <w:tab w:val="num" w:pos="0"/>
        </w:tabs>
        <w:ind w:left="720" w:hanging="357"/>
      </w:pPr>
      <w:rPr>
        <w:rFonts w:hint="eastAsia"/>
      </w:rPr>
    </w:lvl>
    <w:lvl w:ilvl="1">
      <w:start w:val="1"/>
      <w:numFmt w:val="lowerLetter"/>
      <w:lvlText w:val="%2)"/>
      <w:lvlJc w:val="left"/>
      <w:pPr>
        <w:tabs>
          <w:tab w:val="num" w:pos="504"/>
        </w:tabs>
        <w:ind w:left="544" w:hanging="544"/>
      </w:pPr>
      <w:rPr>
        <w:rFonts w:hint="eastAsia"/>
      </w:rPr>
    </w:lvl>
    <w:lvl w:ilvl="2">
      <w:start w:val="1"/>
      <w:numFmt w:val="lowerRoman"/>
      <w:lvlText w:val="%3."/>
      <w:lvlJc w:val="right"/>
      <w:pPr>
        <w:tabs>
          <w:tab w:val="num" w:pos="532"/>
        </w:tabs>
        <w:ind w:left="544" w:hanging="544"/>
      </w:pPr>
      <w:rPr>
        <w:rFonts w:hint="eastAsia"/>
      </w:rPr>
    </w:lvl>
    <w:lvl w:ilvl="3">
      <w:start w:val="1"/>
      <w:numFmt w:val="decimal"/>
      <w:lvlText w:val="%4."/>
      <w:lvlJc w:val="left"/>
      <w:pPr>
        <w:tabs>
          <w:tab w:val="num" w:pos="560"/>
        </w:tabs>
        <w:ind w:left="544" w:hanging="544"/>
      </w:pPr>
      <w:rPr>
        <w:rFonts w:hint="eastAsia"/>
      </w:rPr>
    </w:lvl>
    <w:lvl w:ilvl="4">
      <w:start w:val="1"/>
      <w:numFmt w:val="lowerLetter"/>
      <w:lvlText w:val="%5)"/>
      <w:lvlJc w:val="left"/>
      <w:pPr>
        <w:tabs>
          <w:tab w:val="num" w:pos="588"/>
        </w:tabs>
        <w:ind w:left="544" w:hanging="544"/>
      </w:pPr>
      <w:rPr>
        <w:rFonts w:hint="eastAsia"/>
      </w:rPr>
    </w:lvl>
    <w:lvl w:ilvl="5">
      <w:start w:val="1"/>
      <w:numFmt w:val="lowerRoman"/>
      <w:lvlText w:val="%6."/>
      <w:lvlJc w:val="right"/>
      <w:pPr>
        <w:tabs>
          <w:tab w:val="num" w:pos="616"/>
        </w:tabs>
        <w:ind w:left="544" w:hanging="544"/>
      </w:pPr>
      <w:rPr>
        <w:rFonts w:hint="eastAsia"/>
      </w:rPr>
    </w:lvl>
    <w:lvl w:ilvl="6">
      <w:start w:val="1"/>
      <w:numFmt w:val="decimal"/>
      <w:lvlText w:val="%7."/>
      <w:lvlJc w:val="left"/>
      <w:pPr>
        <w:tabs>
          <w:tab w:val="num" w:pos="644"/>
        </w:tabs>
        <w:ind w:left="544" w:hanging="544"/>
      </w:pPr>
      <w:rPr>
        <w:rFonts w:hint="eastAsia"/>
      </w:rPr>
    </w:lvl>
    <w:lvl w:ilvl="7">
      <w:start w:val="1"/>
      <w:numFmt w:val="lowerLetter"/>
      <w:lvlText w:val="%8)"/>
      <w:lvlJc w:val="left"/>
      <w:pPr>
        <w:tabs>
          <w:tab w:val="num" w:pos="672"/>
        </w:tabs>
        <w:ind w:left="544" w:hanging="544"/>
      </w:pPr>
      <w:rPr>
        <w:rFonts w:hint="eastAsia"/>
      </w:rPr>
    </w:lvl>
    <w:lvl w:ilvl="8">
      <w:start w:val="1"/>
      <w:numFmt w:val="lowerRoman"/>
      <w:lvlText w:val="%9."/>
      <w:lvlJc w:val="right"/>
      <w:pPr>
        <w:tabs>
          <w:tab w:val="num" w:pos="700"/>
        </w:tabs>
        <w:ind w:left="544" w:hanging="544"/>
      </w:pPr>
      <w:rPr>
        <w:rFonts w:hint="eastAsia"/>
      </w:rPr>
    </w:lvl>
  </w:abstractNum>
  <w:abstractNum w:abstractNumId="11">
    <w:nsid w:val="44C50F90"/>
    <w:multiLevelType w:val="multilevel"/>
    <w:tmpl w:val="ED0C9B78"/>
    <w:lvl w:ilvl="0">
      <w:start w:val="1"/>
      <w:numFmt w:val="lowerLetter"/>
      <w:pStyle w:val="af0"/>
      <w:lvlText w:val="%1)"/>
      <w:lvlJc w:val="left"/>
      <w:pPr>
        <w:tabs>
          <w:tab w:val="num" w:pos="840"/>
        </w:tabs>
        <w:ind w:left="839" w:hanging="419"/>
      </w:pPr>
      <w:rPr>
        <w:rFonts w:ascii="宋体" w:eastAsia="宋体" w:hint="eastAsia"/>
        <w:b w:val="0"/>
        <w:i w:val="0"/>
        <w:sz w:val="21"/>
        <w:szCs w:val="21"/>
      </w:rPr>
    </w:lvl>
    <w:lvl w:ilvl="1">
      <w:start w:val="1"/>
      <w:numFmt w:val="decimal"/>
      <w:pStyle w:val="af1"/>
      <w:lvlText w:val="%2)"/>
      <w:lvlJc w:val="left"/>
      <w:pPr>
        <w:tabs>
          <w:tab w:val="num" w:pos="1260"/>
        </w:tabs>
        <w:ind w:left="1259" w:hanging="419"/>
      </w:pPr>
      <w:rPr>
        <w:rFonts w:hint="eastAsia"/>
      </w:rPr>
    </w:lvl>
    <w:lvl w:ilvl="2">
      <w:start w:val="1"/>
      <w:numFmt w:val="decimal"/>
      <w:pStyle w:val="af2"/>
      <w:lvlText w:val="(%3)"/>
      <w:lvlJc w:val="left"/>
      <w:pPr>
        <w:tabs>
          <w:tab w:val="num" w:pos="0"/>
        </w:tabs>
        <w:ind w:left="1679" w:hanging="420"/>
      </w:pPr>
      <w:rPr>
        <w:rFonts w:ascii="宋体" w:eastAsia="宋体" w:hint="eastAsia"/>
        <w:b w:val="0"/>
        <w:i w:val="0"/>
        <w:sz w:val="21"/>
        <w:szCs w:val="21"/>
      </w:rPr>
    </w:lvl>
    <w:lvl w:ilvl="3">
      <w:start w:val="1"/>
      <w:numFmt w:val="decimal"/>
      <w:lvlText w:val="%4."/>
      <w:lvlJc w:val="left"/>
      <w:pPr>
        <w:tabs>
          <w:tab w:val="num" w:pos="2100"/>
        </w:tabs>
        <w:ind w:left="2099" w:hanging="419"/>
      </w:pPr>
      <w:rPr>
        <w:rFonts w:hint="eastAsia"/>
      </w:rPr>
    </w:lvl>
    <w:lvl w:ilvl="4">
      <w:start w:val="1"/>
      <w:numFmt w:val="lowerLetter"/>
      <w:lvlText w:val="%5)"/>
      <w:lvlJc w:val="left"/>
      <w:pPr>
        <w:tabs>
          <w:tab w:val="num" w:pos="2520"/>
        </w:tabs>
        <w:ind w:left="2519" w:hanging="419"/>
      </w:pPr>
      <w:rPr>
        <w:rFonts w:hint="eastAsia"/>
      </w:rPr>
    </w:lvl>
    <w:lvl w:ilvl="5">
      <w:start w:val="1"/>
      <w:numFmt w:val="lowerRoman"/>
      <w:lvlText w:val="%6."/>
      <w:lvlJc w:val="right"/>
      <w:pPr>
        <w:tabs>
          <w:tab w:val="num" w:pos="2940"/>
        </w:tabs>
        <w:ind w:left="2939" w:hanging="419"/>
      </w:pPr>
      <w:rPr>
        <w:rFonts w:hint="eastAsia"/>
      </w:rPr>
    </w:lvl>
    <w:lvl w:ilvl="6">
      <w:start w:val="1"/>
      <w:numFmt w:val="decimal"/>
      <w:lvlText w:val="%7."/>
      <w:lvlJc w:val="left"/>
      <w:pPr>
        <w:tabs>
          <w:tab w:val="num" w:pos="3360"/>
        </w:tabs>
        <w:ind w:left="3359" w:hanging="419"/>
      </w:pPr>
      <w:rPr>
        <w:rFonts w:hint="eastAsia"/>
      </w:rPr>
    </w:lvl>
    <w:lvl w:ilvl="7">
      <w:start w:val="1"/>
      <w:numFmt w:val="lowerLetter"/>
      <w:lvlText w:val="%8)"/>
      <w:lvlJc w:val="left"/>
      <w:pPr>
        <w:tabs>
          <w:tab w:val="num" w:pos="3780"/>
        </w:tabs>
        <w:ind w:left="3779" w:hanging="419"/>
      </w:pPr>
      <w:rPr>
        <w:rFonts w:hint="eastAsia"/>
      </w:rPr>
    </w:lvl>
    <w:lvl w:ilvl="8">
      <w:start w:val="1"/>
      <w:numFmt w:val="lowerRoman"/>
      <w:lvlText w:val="%9."/>
      <w:lvlJc w:val="right"/>
      <w:pPr>
        <w:tabs>
          <w:tab w:val="num" w:pos="4200"/>
        </w:tabs>
        <w:ind w:left="4199" w:hanging="419"/>
      </w:pPr>
      <w:rPr>
        <w:rFonts w:hint="eastAsia"/>
      </w:rPr>
    </w:lvl>
  </w:abstractNum>
  <w:abstractNum w:abstractNumId="12">
    <w:nsid w:val="4B733A5F"/>
    <w:multiLevelType w:val="multilevel"/>
    <w:tmpl w:val="2894FF02"/>
    <w:lvl w:ilvl="0">
      <w:start w:val="1"/>
      <w:numFmt w:val="decimal"/>
      <w:lvlRestart w:val="0"/>
      <w:pStyle w:val="af3"/>
      <w:suff w:val="nothing"/>
      <w:lvlText w:val="示例%1："/>
      <w:lvlJc w:val="left"/>
      <w:pPr>
        <w:ind w:left="0" w:firstLine="363"/>
      </w:pPr>
      <w:rPr>
        <w:rFonts w:ascii="黑体" w:eastAsia="黑体" w:hAnsi="Times New Roman" w:hint="eastAsia"/>
        <w:b w:val="0"/>
        <w:i w:val="0"/>
        <w:sz w:val="18"/>
        <w:szCs w:val="18"/>
        <w:vertAlign w:val="baseline"/>
      </w:rPr>
    </w:lvl>
    <w:lvl w:ilvl="1">
      <w:start w:val="1"/>
      <w:numFmt w:val="none"/>
      <w:suff w:val="space"/>
      <w:lvlText w:val=""/>
      <w:lvlJc w:val="left"/>
      <w:pPr>
        <w:ind w:left="0" w:firstLine="0"/>
      </w:pPr>
      <w:rPr>
        <w:rFonts w:hint="eastAsia"/>
        <w:vertAlign w:val="baseline"/>
      </w:rPr>
    </w:lvl>
    <w:lvl w:ilvl="2">
      <w:start w:val="1"/>
      <w:numFmt w:val="decimal"/>
      <w:suff w:val="space"/>
      <w:lvlText w:val="2.2.%3"/>
      <w:lvlJc w:val="left"/>
      <w:pPr>
        <w:ind w:left="0" w:firstLine="0"/>
      </w:pPr>
      <w:rPr>
        <w:rFonts w:hint="eastAsia"/>
        <w:vertAlign w:val="baseline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992" w:hanging="629"/>
      </w:pPr>
      <w:rPr>
        <w:rFonts w:hint="eastAsia"/>
        <w:vertAlign w:val="baseline"/>
      </w:rPr>
    </w:lvl>
    <w:lvl w:ilvl="4">
      <w:start w:val="1"/>
      <w:numFmt w:val="lowerLetter"/>
      <w:lvlText w:val="%5)"/>
      <w:lvlJc w:val="left"/>
      <w:pPr>
        <w:tabs>
          <w:tab w:val="num" w:pos="0"/>
        </w:tabs>
        <w:ind w:left="992" w:hanging="629"/>
      </w:pPr>
      <w:rPr>
        <w:rFonts w:hint="eastAsia"/>
        <w:vertAlign w:val="baseline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992" w:hanging="629"/>
      </w:pPr>
      <w:rPr>
        <w:rFonts w:hint="eastAsia"/>
        <w:vertAlign w:val="baseline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992" w:hanging="629"/>
      </w:pPr>
      <w:rPr>
        <w:rFonts w:hint="eastAsia"/>
        <w:vertAlign w:val="baseline"/>
      </w:rPr>
    </w:lvl>
    <w:lvl w:ilvl="7">
      <w:start w:val="1"/>
      <w:numFmt w:val="lowerLetter"/>
      <w:lvlText w:val="%8)"/>
      <w:lvlJc w:val="left"/>
      <w:pPr>
        <w:tabs>
          <w:tab w:val="num" w:pos="0"/>
        </w:tabs>
        <w:ind w:left="992" w:hanging="629"/>
      </w:pPr>
      <w:rPr>
        <w:rFonts w:hint="eastAsia"/>
        <w:vertAlign w:val="baseline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992" w:hanging="629"/>
      </w:pPr>
      <w:rPr>
        <w:rFonts w:hint="eastAsia"/>
        <w:vertAlign w:val="baseline"/>
      </w:rPr>
    </w:lvl>
  </w:abstractNum>
  <w:abstractNum w:abstractNumId="13">
    <w:nsid w:val="557C2AF5"/>
    <w:multiLevelType w:val="multilevel"/>
    <w:tmpl w:val="5AB41562"/>
    <w:lvl w:ilvl="0">
      <w:start w:val="1"/>
      <w:numFmt w:val="decimal"/>
      <w:pStyle w:val="af4"/>
      <w:suff w:val="nothing"/>
      <w:lvlText w:val="图%1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1">
      <w:start w:val="1"/>
      <w:numFmt w:val="decimal"/>
      <w:suff w:val="nothing"/>
      <w:lvlText w:val="%1%2　"/>
      <w:lvlJc w:val="left"/>
      <w:pPr>
        <w:ind w:left="0" w:firstLine="0"/>
      </w:pPr>
      <w:rPr>
        <w:rFonts w:ascii="Times New Roman" w:eastAsia="黑体" w:hAnsi="Times New Roman" w:hint="default"/>
        <w:b w:val="0"/>
        <w:i w:val="0"/>
        <w:sz w:val="21"/>
      </w:rPr>
    </w:lvl>
    <w:lvl w:ilvl="2">
      <w:start w:val="1"/>
      <w:numFmt w:val="decimal"/>
      <w:suff w:val="nothing"/>
      <w:lvlText w:val="%1%2.%3　"/>
      <w:lvlJc w:val="left"/>
      <w:pPr>
        <w:ind w:left="0" w:firstLine="0"/>
      </w:pPr>
      <w:rPr>
        <w:rFonts w:ascii="Times New Roman" w:eastAsia="黑体" w:hAnsi="Times New Roman" w:hint="default"/>
        <w:b w:val="0"/>
        <w:i w:val="0"/>
        <w:sz w:val="21"/>
      </w:rPr>
    </w:lvl>
    <w:lvl w:ilvl="3">
      <w:start w:val="1"/>
      <w:numFmt w:val="decimal"/>
      <w:suff w:val="nothing"/>
      <w:lvlText w:val="%1%2.%3.%4　"/>
      <w:lvlJc w:val="left"/>
      <w:pPr>
        <w:ind w:left="0" w:firstLine="0"/>
      </w:pPr>
      <w:rPr>
        <w:rFonts w:ascii="Times New Roman" w:eastAsia="黑体" w:hAnsi="Times New Roman" w:hint="default"/>
        <w:b w:val="0"/>
        <w:i w:val="0"/>
        <w:sz w:val="21"/>
      </w:rPr>
    </w:lvl>
    <w:lvl w:ilvl="4">
      <w:start w:val="1"/>
      <w:numFmt w:val="decimal"/>
      <w:suff w:val="nothing"/>
      <w:lvlText w:val="%1%2.%3.%4.%5　"/>
      <w:lvlJc w:val="left"/>
      <w:pPr>
        <w:ind w:left="0" w:firstLine="0"/>
      </w:pPr>
      <w:rPr>
        <w:rFonts w:ascii="Times New Roman" w:eastAsia="黑体" w:hAnsi="Times New Roman" w:hint="default"/>
        <w:b w:val="0"/>
        <w:i w:val="0"/>
        <w:sz w:val="21"/>
      </w:rPr>
    </w:lvl>
    <w:lvl w:ilvl="5">
      <w:start w:val="1"/>
      <w:numFmt w:val="decimal"/>
      <w:suff w:val="nothing"/>
      <w:lvlText w:val="%1%2.%3.%4.%5.%6　"/>
      <w:lvlJc w:val="left"/>
      <w:pPr>
        <w:ind w:left="0" w:firstLine="0"/>
      </w:pPr>
      <w:rPr>
        <w:rFonts w:ascii="Times New Roman" w:eastAsia="黑体" w:hAnsi="Times New Roman" w:hint="default"/>
        <w:b w:val="0"/>
        <w:i w:val="0"/>
        <w:sz w:val="21"/>
      </w:rPr>
    </w:lvl>
    <w:lvl w:ilvl="6">
      <w:start w:val="1"/>
      <w:numFmt w:val="decimal"/>
      <w:suff w:val="nothing"/>
      <w:lvlText w:val="%1%2.%3.%4.%5.%6.%7　"/>
      <w:lvlJc w:val="left"/>
      <w:pPr>
        <w:ind w:left="0" w:firstLine="0"/>
      </w:pPr>
      <w:rPr>
        <w:rFonts w:ascii="Times New Roman" w:eastAsia="黑体" w:hAnsi="Times New Roman" w:hint="default"/>
        <w:b w:val="0"/>
        <w:i w:val="0"/>
        <w:sz w:val="21"/>
      </w:rPr>
    </w:lvl>
    <w:lvl w:ilvl="7">
      <w:start w:val="1"/>
      <w:numFmt w:val="decimal"/>
      <w:lvlText w:val="%1.%2.%3.%4.%5.%6.%7.%8"/>
      <w:lvlJc w:val="left"/>
      <w:pPr>
        <w:tabs>
          <w:tab w:val="num" w:pos="4351"/>
        </w:tabs>
        <w:ind w:left="3969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num" w:pos="4777"/>
        </w:tabs>
        <w:ind w:left="4677" w:hanging="1700"/>
      </w:pPr>
      <w:rPr>
        <w:rFonts w:hint="eastAsia"/>
      </w:rPr>
    </w:lvl>
  </w:abstractNum>
  <w:abstractNum w:abstractNumId="14">
    <w:nsid w:val="60B55DC2"/>
    <w:multiLevelType w:val="multilevel"/>
    <w:tmpl w:val="9DCC486E"/>
    <w:lvl w:ilvl="0">
      <w:start w:val="1"/>
      <w:numFmt w:val="upperLetter"/>
      <w:pStyle w:val="af5"/>
      <w:lvlText w:val="%1"/>
      <w:lvlJc w:val="left"/>
      <w:pPr>
        <w:tabs>
          <w:tab w:val="num" w:pos="0"/>
        </w:tabs>
        <w:ind w:left="0" w:hanging="425"/>
      </w:pPr>
      <w:rPr>
        <w:rFonts w:hint="eastAsia"/>
      </w:rPr>
    </w:lvl>
    <w:lvl w:ilvl="1">
      <w:start w:val="1"/>
      <w:numFmt w:val="decimal"/>
      <w:pStyle w:val="af6"/>
      <w:suff w:val="nothing"/>
      <w:lvlText w:val="表%1.%2　"/>
      <w:lvlJc w:val="left"/>
      <w:pPr>
        <w:ind w:left="567" w:hanging="567"/>
      </w:pPr>
      <w:rPr>
        <w:rFonts w:hint="eastAsia"/>
      </w:rPr>
    </w:lvl>
    <w:lvl w:ilvl="2">
      <w:start w:val="1"/>
      <w:numFmt w:val="decimal"/>
      <w:lvlText w:val="%1.%2.%3"/>
      <w:lvlJc w:val="left"/>
      <w:pPr>
        <w:tabs>
          <w:tab w:val="num" w:pos="993"/>
        </w:tabs>
        <w:ind w:left="993" w:hanging="567"/>
      </w:pPr>
      <w:rPr>
        <w:rFonts w:hint="eastAsia"/>
      </w:rPr>
    </w:lvl>
    <w:lvl w:ilvl="3">
      <w:start w:val="1"/>
      <w:numFmt w:val="decimal"/>
      <w:lvlText w:val="%1.%2.%3.%4"/>
      <w:lvlJc w:val="left"/>
      <w:pPr>
        <w:tabs>
          <w:tab w:val="num" w:pos="2291"/>
        </w:tabs>
        <w:ind w:left="1559" w:hanging="708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tabs>
          <w:tab w:val="num" w:pos="3076"/>
        </w:tabs>
        <w:ind w:left="2126" w:hanging="85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tabs>
          <w:tab w:val="num" w:pos="3861"/>
        </w:tabs>
        <w:ind w:left="2835" w:hanging="1134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tabs>
          <w:tab w:val="num" w:pos="4646"/>
        </w:tabs>
        <w:ind w:left="3402" w:hanging="127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tabs>
          <w:tab w:val="num" w:pos="5431"/>
        </w:tabs>
        <w:ind w:left="3969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num" w:pos="6217"/>
        </w:tabs>
        <w:ind w:left="4677" w:hanging="1700"/>
      </w:pPr>
      <w:rPr>
        <w:rFonts w:hint="eastAsia"/>
      </w:rPr>
    </w:lvl>
  </w:abstractNum>
  <w:abstractNum w:abstractNumId="15">
    <w:nsid w:val="646260FA"/>
    <w:multiLevelType w:val="multilevel"/>
    <w:tmpl w:val="4F2011E8"/>
    <w:lvl w:ilvl="0">
      <w:start w:val="1"/>
      <w:numFmt w:val="decimal"/>
      <w:pStyle w:val="af7"/>
      <w:suff w:val="nothing"/>
      <w:lvlText w:val="表%1　"/>
      <w:lvlJc w:val="left"/>
      <w:pPr>
        <w:ind w:left="3544" w:firstLine="0"/>
      </w:pPr>
      <w:rPr>
        <w:rFonts w:ascii="黑体" w:eastAsia="黑体" w:hAnsi="Times New Roman" w:hint="eastAsia"/>
        <w:b w:val="0"/>
        <w:i w:val="0"/>
        <w:sz w:val="21"/>
      </w:rPr>
    </w:lvl>
    <w:lvl w:ilvl="1">
      <w:start w:val="1"/>
      <w:numFmt w:val="decimal"/>
      <w:lvlText w:val="%1.%2"/>
      <w:lvlJc w:val="left"/>
      <w:pPr>
        <w:tabs>
          <w:tab w:val="num" w:pos="992"/>
        </w:tabs>
        <w:ind w:left="992" w:hanging="567"/>
      </w:pPr>
      <w:rPr>
        <w:rFonts w:hint="eastAsia"/>
      </w:rPr>
    </w:lvl>
    <w:lvl w:ilvl="2">
      <w:start w:val="1"/>
      <w:numFmt w:val="decimal"/>
      <w:lvlText w:val="%1.%2.%3"/>
      <w:lvlJc w:val="left"/>
      <w:pPr>
        <w:tabs>
          <w:tab w:val="num" w:pos="1418"/>
        </w:tabs>
        <w:ind w:left="1418" w:hanging="567"/>
      </w:pPr>
      <w:rPr>
        <w:rFonts w:hint="eastAsia"/>
      </w:rPr>
    </w:lvl>
    <w:lvl w:ilvl="3">
      <w:start w:val="1"/>
      <w:numFmt w:val="decimal"/>
      <w:lvlText w:val="%1.%2.%3.%4"/>
      <w:lvlJc w:val="left"/>
      <w:pPr>
        <w:tabs>
          <w:tab w:val="num" w:pos="1984"/>
        </w:tabs>
        <w:ind w:left="1984" w:hanging="708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tabs>
          <w:tab w:val="num" w:pos="2551"/>
        </w:tabs>
        <w:ind w:left="2551" w:hanging="85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tabs>
          <w:tab w:val="num" w:pos="3260"/>
        </w:tabs>
        <w:ind w:left="3260" w:hanging="1134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tabs>
          <w:tab w:val="num" w:pos="3827"/>
        </w:tabs>
        <w:ind w:left="3827" w:hanging="127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tabs>
          <w:tab w:val="num" w:pos="4394"/>
        </w:tabs>
        <w:ind w:left="4394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num" w:pos="5102"/>
        </w:tabs>
        <w:ind w:left="5102" w:hanging="1700"/>
      </w:pPr>
      <w:rPr>
        <w:rFonts w:hint="eastAsia"/>
      </w:rPr>
    </w:lvl>
  </w:abstractNum>
  <w:abstractNum w:abstractNumId="16">
    <w:nsid w:val="657D3FBC"/>
    <w:multiLevelType w:val="multilevel"/>
    <w:tmpl w:val="95FA0F16"/>
    <w:lvl w:ilvl="0">
      <w:start w:val="1"/>
      <w:numFmt w:val="upperLetter"/>
      <w:pStyle w:val="af8"/>
      <w:suff w:val="nothing"/>
      <w:lvlText w:val="附　录　%1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pacing w:val="0"/>
        <w:w w:val="100"/>
        <w:sz w:val="21"/>
      </w:rPr>
    </w:lvl>
    <w:lvl w:ilvl="1">
      <w:start w:val="1"/>
      <w:numFmt w:val="decimal"/>
      <w:pStyle w:val="af9"/>
      <w:suff w:val="nothing"/>
      <w:lvlText w:val="%1.%2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napToGrid/>
        <w:spacing w:val="0"/>
        <w:w w:val="100"/>
        <w:kern w:val="21"/>
        <w:sz w:val="21"/>
      </w:rPr>
    </w:lvl>
    <w:lvl w:ilvl="2">
      <w:start w:val="1"/>
      <w:numFmt w:val="decimal"/>
      <w:pStyle w:val="afa"/>
      <w:suff w:val="nothing"/>
      <w:lvlText w:val="%1.%2.%3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3">
      <w:start w:val="1"/>
      <w:numFmt w:val="decimal"/>
      <w:pStyle w:val="afb"/>
      <w:suff w:val="nothing"/>
      <w:lvlText w:val="%1.%2.%3.%4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4">
      <w:start w:val="1"/>
      <w:numFmt w:val="decimal"/>
      <w:pStyle w:val="afc"/>
      <w:suff w:val="nothing"/>
      <w:lvlText w:val="%1.%2.%3.%4.%5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5">
      <w:start w:val="1"/>
      <w:numFmt w:val="decimal"/>
      <w:pStyle w:val="afd"/>
      <w:suff w:val="nothing"/>
      <w:lvlText w:val="%1.%2.%3.%4.%5.%6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6">
      <w:start w:val="1"/>
      <w:numFmt w:val="decimal"/>
      <w:pStyle w:val="afe"/>
      <w:suff w:val="nothing"/>
      <w:lvlText w:val="%1.%2.%3.%4.%5.%6.%7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7">
      <w:start w:val="1"/>
      <w:numFmt w:val="decimal"/>
      <w:lvlText w:val="%1.%2.%3.%4.%5.%6.%7.%8"/>
      <w:lvlJc w:val="left"/>
      <w:pPr>
        <w:tabs>
          <w:tab w:val="num" w:pos="4394"/>
        </w:tabs>
        <w:ind w:left="4394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num" w:pos="5102"/>
        </w:tabs>
        <w:ind w:left="5102" w:hanging="1700"/>
      </w:pPr>
      <w:rPr>
        <w:rFonts w:hint="eastAsia"/>
      </w:rPr>
    </w:lvl>
  </w:abstractNum>
  <w:abstractNum w:abstractNumId="17">
    <w:nsid w:val="6D6C07CD"/>
    <w:multiLevelType w:val="multilevel"/>
    <w:tmpl w:val="7A408B34"/>
    <w:lvl w:ilvl="0">
      <w:start w:val="1"/>
      <w:numFmt w:val="lowerLetter"/>
      <w:pStyle w:val="aff"/>
      <w:lvlText w:val="%1)"/>
      <w:lvlJc w:val="left"/>
      <w:pPr>
        <w:tabs>
          <w:tab w:val="num" w:pos="839"/>
        </w:tabs>
        <w:ind w:left="839" w:hanging="419"/>
      </w:pPr>
      <w:rPr>
        <w:rFonts w:ascii="宋体" w:eastAsia="宋体" w:hint="eastAsia"/>
        <w:b w:val="0"/>
        <w:i w:val="0"/>
        <w:sz w:val="21"/>
      </w:rPr>
    </w:lvl>
    <w:lvl w:ilvl="1">
      <w:start w:val="1"/>
      <w:numFmt w:val="decimal"/>
      <w:pStyle w:val="aff0"/>
      <w:lvlText w:val="%2)"/>
      <w:lvlJc w:val="left"/>
      <w:pPr>
        <w:tabs>
          <w:tab w:val="num" w:pos="840"/>
        </w:tabs>
        <w:ind w:left="839" w:hanging="419"/>
      </w:pPr>
      <w:rPr>
        <w:rFonts w:ascii="宋体" w:eastAsia="宋体" w:hint="eastAsia"/>
        <w:b w:val="0"/>
        <w:i w:val="0"/>
        <w:sz w:val="21"/>
      </w:r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59" w:hanging="419"/>
      </w:pPr>
      <w:rPr>
        <w:rFonts w:hint="eastAsia"/>
      </w:r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79" w:hanging="419"/>
      </w:pPr>
      <w:rPr>
        <w:rFonts w:hint="eastAsia"/>
      </w:r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099" w:hanging="419"/>
      </w:pPr>
      <w:rPr>
        <w:rFonts w:hint="eastAsia"/>
      </w:r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19" w:hanging="419"/>
      </w:pPr>
      <w:rPr>
        <w:rFonts w:hint="eastAsia"/>
      </w:r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39" w:hanging="419"/>
      </w:pPr>
      <w:rPr>
        <w:rFonts w:hint="eastAsia"/>
      </w:r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59" w:hanging="419"/>
      </w:pPr>
      <w:rPr>
        <w:rFonts w:hint="eastAsia"/>
      </w:r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79" w:hanging="419"/>
      </w:pPr>
      <w:rPr>
        <w:rFonts w:hint="eastAsia"/>
      </w:rPr>
    </w:lvl>
  </w:abstractNum>
  <w:abstractNum w:abstractNumId="18">
    <w:nsid w:val="6DBF04F4"/>
    <w:multiLevelType w:val="multilevel"/>
    <w:tmpl w:val="5BEC0A32"/>
    <w:lvl w:ilvl="0">
      <w:start w:val="1"/>
      <w:numFmt w:val="none"/>
      <w:pStyle w:val="aff1"/>
      <w:suff w:val="nothing"/>
      <w:lvlText w:val="%1注："/>
      <w:lvlJc w:val="left"/>
      <w:pPr>
        <w:ind w:left="726" w:hanging="363"/>
      </w:pPr>
      <w:rPr>
        <w:rFonts w:ascii="黑体" w:eastAsia="黑体" w:hAnsi="Times New Roman" w:hint="eastAsia"/>
        <w:b w:val="0"/>
        <w:i w:val="0"/>
        <w:sz w:val="18"/>
      </w:rPr>
    </w:lvl>
    <w:lvl w:ilvl="1">
      <w:start w:val="1"/>
      <w:numFmt w:val="lowerLetter"/>
      <w:lvlText w:val="%2)"/>
      <w:lvlJc w:val="left"/>
      <w:pPr>
        <w:tabs>
          <w:tab w:val="num" w:pos="1140"/>
        </w:tabs>
        <w:ind w:left="726" w:hanging="363"/>
      </w:pPr>
      <w:rPr>
        <w:rFonts w:hint="eastAsia"/>
      </w:rPr>
    </w:lvl>
    <w:lvl w:ilvl="2">
      <w:start w:val="1"/>
      <w:numFmt w:val="lowerRoman"/>
      <w:lvlText w:val="%3."/>
      <w:lvlJc w:val="right"/>
      <w:pPr>
        <w:tabs>
          <w:tab w:val="num" w:pos="1140"/>
        </w:tabs>
        <w:ind w:left="726" w:hanging="363"/>
      </w:pPr>
      <w:rPr>
        <w:rFonts w:hint="eastAsia"/>
      </w:rPr>
    </w:lvl>
    <w:lvl w:ilvl="3">
      <w:start w:val="1"/>
      <w:numFmt w:val="decimal"/>
      <w:lvlText w:val="%4."/>
      <w:lvlJc w:val="left"/>
      <w:pPr>
        <w:tabs>
          <w:tab w:val="num" w:pos="1140"/>
        </w:tabs>
        <w:ind w:left="726" w:hanging="363"/>
      </w:pPr>
      <w:rPr>
        <w:rFonts w:hint="eastAsia"/>
      </w:rPr>
    </w:lvl>
    <w:lvl w:ilvl="4">
      <w:start w:val="1"/>
      <w:numFmt w:val="lowerLetter"/>
      <w:lvlText w:val="%5)"/>
      <w:lvlJc w:val="left"/>
      <w:pPr>
        <w:tabs>
          <w:tab w:val="num" w:pos="1140"/>
        </w:tabs>
        <w:ind w:left="726" w:hanging="363"/>
      </w:pPr>
      <w:rPr>
        <w:rFonts w:hint="eastAsia"/>
      </w:rPr>
    </w:lvl>
    <w:lvl w:ilvl="5">
      <w:start w:val="1"/>
      <w:numFmt w:val="lowerRoman"/>
      <w:lvlText w:val="%6."/>
      <w:lvlJc w:val="right"/>
      <w:pPr>
        <w:tabs>
          <w:tab w:val="num" w:pos="1140"/>
        </w:tabs>
        <w:ind w:left="726" w:hanging="363"/>
      </w:pPr>
      <w:rPr>
        <w:rFonts w:hint="eastAsia"/>
      </w:rPr>
    </w:lvl>
    <w:lvl w:ilvl="6">
      <w:start w:val="1"/>
      <w:numFmt w:val="decimal"/>
      <w:lvlText w:val="%7."/>
      <w:lvlJc w:val="left"/>
      <w:pPr>
        <w:tabs>
          <w:tab w:val="num" w:pos="1140"/>
        </w:tabs>
        <w:ind w:left="726" w:hanging="363"/>
      </w:pPr>
      <w:rPr>
        <w:rFonts w:hint="eastAsia"/>
      </w:rPr>
    </w:lvl>
    <w:lvl w:ilvl="7">
      <w:start w:val="1"/>
      <w:numFmt w:val="lowerLetter"/>
      <w:lvlText w:val="%8)"/>
      <w:lvlJc w:val="left"/>
      <w:pPr>
        <w:tabs>
          <w:tab w:val="num" w:pos="1140"/>
        </w:tabs>
        <w:ind w:left="726" w:hanging="363"/>
      </w:pPr>
      <w:rPr>
        <w:rFonts w:hint="eastAsia"/>
      </w:rPr>
    </w:lvl>
    <w:lvl w:ilvl="8">
      <w:start w:val="1"/>
      <w:numFmt w:val="lowerRoman"/>
      <w:lvlText w:val="%9."/>
      <w:lvlJc w:val="right"/>
      <w:pPr>
        <w:tabs>
          <w:tab w:val="num" w:pos="1140"/>
        </w:tabs>
        <w:ind w:left="726" w:hanging="363"/>
      </w:pPr>
      <w:rPr>
        <w:rFonts w:hint="eastAsia"/>
      </w:rPr>
    </w:lvl>
  </w:abstractNum>
  <w:abstractNum w:abstractNumId="19">
    <w:nsid w:val="76864E4E"/>
    <w:multiLevelType w:val="multilevel"/>
    <w:tmpl w:val="8E061B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18"/>
  </w:num>
  <w:num w:numId="3">
    <w:abstractNumId w:val="1"/>
  </w:num>
  <w:num w:numId="4">
    <w:abstractNumId w:val="9"/>
  </w:num>
  <w:num w:numId="5">
    <w:abstractNumId w:val="5"/>
  </w:num>
  <w:num w:numId="6">
    <w:abstractNumId w:val="12"/>
  </w:num>
  <w:num w:numId="7">
    <w:abstractNumId w:val="14"/>
  </w:num>
  <w:num w:numId="8">
    <w:abstractNumId w:val="8"/>
  </w:num>
  <w:num w:numId="9">
    <w:abstractNumId w:val="16"/>
  </w:num>
  <w:num w:numId="10">
    <w:abstractNumId w:val="17"/>
  </w:num>
  <w:num w:numId="11">
    <w:abstractNumId w:val="2"/>
  </w:num>
  <w:num w:numId="12">
    <w:abstractNumId w:val="10"/>
  </w:num>
  <w:num w:numId="13">
    <w:abstractNumId w:val="4"/>
  </w:num>
  <w:num w:numId="14">
    <w:abstractNumId w:val="15"/>
  </w:num>
  <w:num w:numId="15">
    <w:abstractNumId w:val="13"/>
  </w:num>
  <w:num w:numId="16">
    <w:abstractNumId w:val="11"/>
  </w:num>
  <w:num w:numId="17">
    <w:abstractNumId w:val="6"/>
  </w:num>
  <w:num w:numId="18">
    <w:abstractNumId w:val="0"/>
  </w:num>
  <w:num w:numId="19">
    <w:abstractNumId w:val="19"/>
  </w:num>
  <w:num w:numId="20">
    <w:abstractNumId w:val="6"/>
  </w:num>
  <w:num w:numId="21">
    <w:abstractNumId w:val="6"/>
  </w:num>
  <w:num w:numId="22">
    <w:abstractNumId w:val="6"/>
  </w:num>
  <w:num w:numId="23">
    <w:abstractNumId w:val="6"/>
  </w:num>
  <w:num w:numId="24">
    <w:abstractNumId w:val="6"/>
  </w:num>
  <w:num w:numId="25">
    <w:abstractNumId w:val="6"/>
  </w:num>
  <w:num w:numId="26">
    <w:abstractNumId w:val="6"/>
  </w:num>
  <w:num w:numId="27">
    <w:abstractNumId w:val="6"/>
  </w:num>
  <w:num w:numId="28">
    <w:abstractNumId w:val="6"/>
  </w:num>
  <w:num w:numId="29">
    <w:abstractNumId w:val="6"/>
  </w:num>
  <w:num w:numId="30">
    <w:abstractNumId w:val="6"/>
  </w:num>
  <w:num w:numId="31">
    <w:abstractNumId w:val="6"/>
  </w:num>
  <w:num w:numId="32">
    <w:abstractNumId w:val="6"/>
  </w:num>
  <w:num w:numId="33">
    <w:abstractNumId w:val="6"/>
  </w:num>
  <w:num w:numId="34">
    <w:abstractNumId w:val="6"/>
  </w:num>
  <w:num w:numId="35">
    <w:abstractNumId w:val="6"/>
  </w:num>
  <w:num w:numId="36">
    <w:abstractNumId w:val="6"/>
  </w:num>
  <w:num w:numId="37">
    <w:abstractNumId w:val="6"/>
  </w:num>
  <w:num w:numId="38">
    <w:abstractNumId w:val="6"/>
  </w:num>
  <w:num w:numId="39">
    <w:abstractNumId w:val="6"/>
  </w:num>
  <w:num w:numId="40">
    <w:abstractNumId w:val="6"/>
  </w:num>
  <w:num w:numId="41">
    <w:abstractNumId w:val="6"/>
  </w:num>
  <w:num w:numId="42">
    <w:abstractNumId w:val="6"/>
  </w:num>
  <w:num w:numId="43">
    <w:abstractNumId w:val="6"/>
  </w:num>
  <w:num w:numId="44">
    <w:abstractNumId w:val="6"/>
  </w:num>
  <w:num w:numId="45">
    <w:abstractNumId w:val="6"/>
  </w:num>
  <w:num w:numId="46">
    <w:abstractNumId w:val="6"/>
  </w:num>
  <w:num w:numId="47">
    <w:abstractNumId w:val="6"/>
  </w:num>
  <w:num w:numId="48">
    <w:abstractNumId w:val="6"/>
  </w:num>
  <w:num w:numId="49">
    <w:abstractNumId w:val="6"/>
  </w:num>
  <w:num w:numId="50">
    <w:abstractNumId w:val="7"/>
  </w:num>
  <w:numIdMacAtCleanup w:val="18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proofState w:spelling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1126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77547"/>
    <w:rsid w:val="000010A9"/>
    <w:rsid w:val="000017ED"/>
    <w:rsid w:val="00002CCC"/>
    <w:rsid w:val="000033C9"/>
    <w:rsid w:val="000034E0"/>
    <w:rsid w:val="00004BF7"/>
    <w:rsid w:val="00006214"/>
    <w:rsid w:val="0000758E"/>
    <w:rsid w:val="00010CC1"/>
    <w:rsid w:val="00011F7B"/>
    <w:rsid w:val="00013088"/>
    <w:rsid w:val="00013147"/>
    <w:rsid w:val="0001488A"/>
    <w:rsid w:val="00015051"/>
    <w:rsid w:val="00015C84"/>
    <w:rsid w:val="00016909"/>
    <w:rsid w:val="00016DC8"/>
    <w:rsid w:val="000172AE"/>
    <w:rsid w:val="00020C26"/>
    <w:rsid w:val="00022A43"/>
    <w:rsid w:val="000265F0"/>
    <w:rsid w:val="000272B5"/>
    <w:rsid w:val="0002777D"/>
    <w:rsid w:val="00031CD8"/>
    <w:rsid w:val="00031F25"/>
    <w:rsid w:val="0003216D"/>
    <w:rsid w:val="0003278F"/>
    <w:rsid w:val="000337BC"/>
    <w:rsid w:val="00035912"/>
    <w:rsid w:val="00037B76"/>
    <w:rsid w:val="00037DFC"/>
    <w:rsid w:val="000407B5"/>
    <w:rsid w:val="00040F7A"/>
    <w:rsid w:val="00042844"/>
    <w:rsid w:val="00043362"/>
    <w:rsid w:val="00047869"/>
    <w:rsid w:val="000512C0"/>
    <w:rsid w:val="00051B27"/>
    <w:rsid w:val="00051EB7"/>
    <w:rsid w:val="0005255C"/>
    <w:rsid w:val="000529E2"/>
    <w:rsid w:val="00054306"/>
    <w:rsid w:val="00054DBF"/>
    <w:rsid w:val="00055C42"/>
    <w:rsid w:val="00055DD8"/>
    <w:rsid w:val="00056275"/>
    <w:rsid w:val="00061006"/>
    <w:rsid w:val="00061381"/>
    <w:rsid w:val="000614D7"/>
    <w:rsid w:val="00063E51"/>
    <w:rsid w:val="0006455C"/>
    <w:rsid w:val="000664F9"/>
    <w:rsid w:val="00071A33"/>
    <w:rsid w:val="00075A3A"/>
    <w:rsid w:val="00080F47"/>
    <w:rsid w:val="00083033"/>
    <w:rsid w:val="000849DF"/>
    <w:rsid w:val="00093EE3"/>
    <w:rsid w:val="000951DF"/>
    <w:rsid w:val="00095855"/>
    <w:rsid w:val="00096527"/>
    <w:rsid w:val="00096962"/>
    <w:rsid w:val="00096A7C"/>
    <w:rsid w:val="00096BC0"/>
    <w:rsid w:val="0009701D"/>
    <w:rsid w:val="000A062B"/>
    <w:rsid w:val="000A0BB8"/>
    <w:rsid w:val="000A31FB"/>
    <w:rsid w:val="000B301F"/>
    <w:rsid w:val="000B3AE7"/>
    <w:rsid w:val="000B3D7D"/>
    <w:rsid w:val="000B685D"/>
    <w:rsid w:val="000C1EED"/>
    <w:rsid w:val="000C2D00"/>
    <w:rsid w:val="000C2F3F"/>
    <w:rsid w:val="000C310A"/>
    <w:rsid w:val="000C40C7"/>
    <w:rsid w:val="000C59C9"/>
    <w:rsid w:val="000C6C73"/>
    <w:rsid w:val="000C7BE9"/>
    <w:rsid w:val="000C7E94"/>
    <w:rsid w:val="000D00EB"/>
    <w:rsid w:val="000D05CC"/>
    <w:rsid w:val="000D09AA"/>
    <w:rsid w:val="000D0B6F"/>
    <w:rsid w:val="000D1E2F"/>
    <w:rsid w:val="000D2193"/>
    <w:rsid w:val="000D4C12"/>
    <w:rsid w:val="000D6225"/>
    <w:rsid w:val="000D6732"/>
    <w:rsid w:val="000D72EB"/>
    <w:rsid w:val="000E1467"/>
    <w:rsid w:val="000E4941"/>
    <w:rsid w:val="000E4DC1"/>
    <w:rsid w:val="000F1659"/>
    <w:rsid w:val="000F1A49"/>
    <w:rsid w:val="000F2CC7"/>
    <w:rsid w:val="000F2D7B"/>
    <w:rsid w:val="000F34AB"/>
    <w:rsid w:val="000F437F"/>
    <w:rsid w:val="000F4DE3"/>
    <w:rsid w:val="000F73E3"/>
    <w:rsid w:val="000F75A1"/>
    <w:rsid w:val="001000C3"/>
    <w:rsid w:val="00102E06"/>
    <w:rsid w:val="0010583A"/>
    <w:rsid w:val="00105BC9"/>
    <w:rsid w:val="001105BA"/>
    <w:rsid w:val="00112BBF"/>
    <w:rsid w:val="00112CD7"/>
    <w:rsid w:val="00112F67"/>
    <w:rsid w:val="00113E68"/>
    <w:rsid w:val="0011497C"/>
    <w:rsid w:val="00115959"/>
    <w:rsid w:val="00117C45"/>
    <w:rsid w:val="00120950"/>
    <w:rsid w:val="0012120D"/>
    <w:rsid w:val="00125A25"/>
    <w:rsid w:val="00132509"/>
    <w:rsid w:val="00137CF6"/>
    <w:rsid w:val="00144CEF"/>
    <w:rsid w:val="00145623"/>
    <w:rsid w:val="00145C93"/>
    <w:rsid w:val="00145F78"/>
    <w:rsid w:val="00147897"/>
    <w:rsid w:val="00150876"/>
    <w:rsid w:val="001512E5"/>
    <w:rsid w:val="0015220D"/>
    <w:rsid w:val="00152D44"/>
    <w:rsid w:val="001538BF"/>
    <w:rsid w:val="00153EFE"/>
    <w:rsid w:val="001541B3"/>
    <w:rsid w:val="00160C82"/>
    <w:rsid w:val="001639F9"/>
    <w:rsid w:val="0016444F"/>
    <w:rsid w:val="001702C6"/>
    <w:rsid w:val="0017030E"/>
    <w:rsid w:val="00170937"/>
    <w:rsid w:val="00172E44"/>
    <w:rsid w:val="00173318"/>
    <w:rsid w:val="001741FB"/>
    <w:rsid w:val="00175F2C"/>
    <w:rsid w:val="00176D1C"/>
    <w:rsid w:val="00176D2B"/>
    <w:rsid w:val="00176EF7"/>
    <w:rsid w:val="0017701A"/>
    <w:rsid w:val="00177956"/>
    <w:rsid w:val="001811D5"/>
    <w:rsid w:val="00181683"/>
    <w:rsid w:val="00182F9B"/>
    <w:rsid w:val="00184D63"/>
    <w:rsid w:val="0018637C"/>
    <w:rsid w:val="001876FB"/>
    <w:rsid w:val="001900D2"/>
    <w:rsid w:val="00190360"/>
    <w:rsid w:val="00190E02"/>
    <w:rsid w:val="00190EF1"/>
    <w:rsid w:val="00191284"/>
    <w:rsid w:val="00193B6E"/>
    <w:rsid w:val="00193E1B"/>
    <w:rsid w:val="0019471C"/>
    <w:rsid w:val="00194C44"/>
    <w:rsid w:val="001952EF"/>
    <w:rsid w:val="00196177"/>
    <w:rsid w:val="00196F1D"/>
    <w:rsid w:val="001A1A38"/>
    <w:rsid w:val="001A6DB7"/>
    <w:rsid w:val="001B2941"/>
    <w:rsid w:val="001B3B91"/>
    <w:rsid w:val="001B43D9"/>
    <w:rsid w:val="001B4AD2"/>
    <w:rsid w:val="001B6995"/>
    <w:rsid w:val="001C0BD3"/>
    <w:rsid w:val="001C36C9"/>
    <w:rsid w:val="001C642F"/>
    <w:rsid w:val="001C7A36"/>
    <w:rsid w:val="001D056C"/>
    <w:rsid w:val="001D0F96"/>
    <w:rsid w:val="001D1AA6"/>
    <w:rsid w:val="001D6628"/>
    <w:rsid w:val="001E0E46"/>
    <w:rsid w:val="001E4283"/>
    <w:rsid w:val="001E4BBB"/>
    <w:rsid w:val="001E53E9"/>
    <w:rsid w:val="001E684B"/>
    <w:rsid w:val="001E7BA9"/>
    <w:rsid w:val="001E7DAA"/>
    <w:rsid w:val="001F0516"/>
    <w:rsid w:val="001F1466"/>
    <w:rsid w:val="001F2940"/>
    <w:rsid w:val="001F372D"/>
    <w:rsid w:val="001F3EA8"/>
    <w:rsid w:val="001F6F29"/>
    <w:rsid w:val="001F78E1"/>
    <w:rsid w:val="00201A9E"/>
    <w:rsid w:val="002028ED"/>
    <w:rsid w:val="0020363D"/>
    <w:rsid w:val="00203C0B"/>
    <w:rsid w:val="002054AB"/>
    <w:rsid w:val="00206195"/>
    <w:rsid w:val="00207E09"/>
    <w:rsid w:val="00211330"/>
    <w:rsid w:val="00212061"/>
    <w:rsid w:val="00222027"/>
    <w:rsid w:val="00222241"/>
    <w:rsid w:val="00223150"/>
    <w:rsid w:val="002232A6"/>
    <w:rsid w:val="002243A6"/>
    <w:rsid w:val="00224515"/>
    <w:rsid w:val="00226750"/>
    <w:rsid w:val="00227EB4"/>
    <w:rsid w:val="00231006"/>
    <w:rsid w:val="00231AF4"/>
    <w:rsid w:val="00233771"/>
    <w:rsid w:val="002350DE"/>
    <w:rsid w:val="00235400"/>
    <w:rsid w:val="00235554"/>
    <w:rsid w:val="00240BB2"/>
    <w:rsid w:val="00241060"/>
    <w:rsid w:val="00242DE1"/>
    <w:rsid w:val="00250320"/>
    <w:rsid w:val="00251280"/>
    <w:rsid w:val="00253001"/>
    <w:rsid w:val="0025536D"/>
    <w:rsid w:val="00255E5C"/>
    <w:rsid w:val="00257AC7"/>
    <w:rsid w:val="00260D72"/>
    <w:rsid w:val="00262A96"/>
    <w:rsid w:val="0026409D"/>
    <w:rsid w:val="002642C6"/>
    <w:rsid w:val="00266144"/>
    <w:rsid w:val="00267265"/>
    <w:rsid w:val="0026737E"/>
    <w:rsid w:val="00267725"/>
    <w:rsid w:val="00270195"/>
    <w:rsid w:val="0027148E"/>
    <w:rsid w:val="002738F0"/>
    <w:rsid w:val="002761A5"/>
    <w:rsid w:val="00277547"/>
    <w:rsid w:val="0027792F"/>
    <w:rsid w:val="0028290C"/>
    <w:rsid w:val="00285240"/>
    <w:rsid w:val="0028721D"/>
    <w:rsid w:val="00293246"/>
    <w:rsid w:val="0029421A"/>
    <w:rsid w:val="002971DB"/>
    <w:rsid w:val="002972E2"/>
    <w:rsid w:val="002A1221"/>
    <w:rsid w:val="002A161B"/>
    <w:rsid w:val="002A1BF8"/>
    <w:rsid w:val="002A256A"/>
    <w:rsid w:val="002A5CD8"/>
    <w:rsid w:val="002A6CD5"/>
    <w:rsid w:val="002B2AE2"/>
    <w:rsid w:val="002B3CD6"/>
    <w:rsid w:val="002B511D"/>
    <w:rsid w:val="002B537A"/>
    <w:rsid w:val="002B6F14"/>
    <w:rsid w:val="002C1B5C"/>
    <w:rsid w:val="002C4CF9"/>
    <w:rsid w:val="002C5811"/>
    <w:rsid w:val="002C74EC"/>
    <w:rsid w:val="002D3A7E"/>
    <w:rsid w:val="002D487F"/>
    <w:rsid w:val="002D59B6"/>
    <w:rsid w:val="002D7051"/>
    <w:rsid w:val="002D791E"/>
    <w:rsid w:val="002E478B"/>
    <w:rsid w:val="002E4DEA"/>
    <w:rsid w:val="002F0D8A"/>
    <w:rsid w:val="002F1F35"/>
    <w:rsid w:val="002F47FB"/>
    <w:rsid w:val="002F5904"/>
    <w:rsid w:val="0030222A"/>
    <w:rsid w:val="00302C9A"/>
    <w:rsid w:val="00304696"/>
    <w:rsid w:val="00306DAF"/>
    <w:rsid w:val="00313585"/>
    <w:rsid w:val="00313620"/>
    <w:rsid w:val="00315973"/>
    <w:rsid w:val="003209EF"/>
    <w:rsid w:val="0032166B"/>
    <w:rsid w:val="003245C0"/>
    <w:rsid w:val="00325C31"/>
    <w:rsid w:val="00326B6D"/>
    <w:rsid w:val="0033212E"/>
    <w:rsid w:val="0033264C"/>
    <w:rsid w:val="00332698"/>
    <w:rsid w:val="00334A51"/>
    <w:rsid w:val="00335034"/>
    <w:rsid w:val="00335FA0"/>
    <w:rsid w:val="00337548"/>
    <w:rsid w:val="003405EF"/>
    <w:rsid w:val="0034569D"/>
    <w:rsid w:val="003458D0"/>
    <w:rsid w:val="0034632C"/>
    <w:rsid w:val="00351207"/>
    <w:rsid w:val="00351A3C"/>
    <w:rsid w:val="00351D87"/>
    <w:rsid w:val="00353879"/>
    <w:rsid w:val="00353CEE"/>
    <w:rsid w:val="00354ED7"/>
    <w:rsid w:val="0035551D"/>
    <w:rsid w:val="00356CD8"/>
    <w:rsid w:val="00357426"/>
    <w:rsid w:val="00361E0B"/>
    <w:rsid w:val="00363F69"/>
    <w:rsid w:val="003672AB"/>
    <w:rsid w:val="003712BA"/>
    <w:rsid w:val="003713D8"/>
    <w:rsid w:val="00373963"/>
    <w:rsid w:val="00374DDE"/>
    <w:rsid w:val="00380547"/>
    <w:rsid w:val="00381C71"/>
    <w:rsid w:val="003822BA"/>
    <w:rsid w:val="003822EE"/>
    <w:rsid w:val="00382EA5"/>
    <w:rsid w:val="00383A3F"/>
    <w:rsid w:val="003847CC"/>
    <w:rsid w:val="0038490E"/>
    <w:rsid w:val="00386AA3"/>
    <w:rsid w:val="00391AEF"/>
    <w:rsid w:val="0039304F"/>
    <w:rsid w:val="00393E30"/>
    <w:rsid w:val="00394F1D"/>
    <w:rsid w:val="00395671"/>
    <w:rsid w:val="00395F11"/>
    <w:rsid w:val="003A006C"/>
    <w:rsid w:val="003A08DE"/>
    <w:rsid w:val="003A2188"/>
    <w:rsid w:val="003A2837"/>
    <w:rsid w:val="003A294E"/>
    <w:rsid w:val="003A43ED"/>
    <w:rsid w:val="003A4632"/>
    <w:rsid w:val="003A4FC8"/>
    <w:rsid w:val="003A5A94"/>
    <w:rsid w:val="003A5F84"/>
    <w:rsid w:val="003A6752"/>
    <w:rsid w:val="003B25B5"/>
    <w:rsid w:val="003B6B98"/>
    <w:rsid w:val="003B73AF"/>
    <w:rsid w:val="003C0A1C"/>
    <w:rsid w:val="003C0E15"/>
    <w:rsid w:val="003C291B"/>
    <w:rsid w:val="003C3375"/>
    <w:rsid w:val="003C3410"/>
    <w:rsid w:val="003C50D2"/>
    <w:rsid w:val="003C5C7F"/>
    <w:rsid w:val="003C791C"/>
    <w:rsid w:val="003D13CF"/>
    <w:rsid w:val="003D25C4"/>
    <w:rsid w:val="003E1A2D"/>
    <w:rsid w:val="003E2D5D"/>
    <w:rsid w:val="003E568D"/>
    <w:rsid w:val="003E5EAF"/>
    <w:rsid w:val="003E6FCD"/>
    <w:rsid w:val="003E7CF5"/>
    <w:rsid w:val="003F0B0B"/>
    <w:rsid w:val="003F4E8B"/>
    <w:rsid w:val="003F50B6"/>
    <w:rsid w:val="003F68B5"/>
    <w:rsid w:val="003F6A4D"/>
    <w:rsid w:val="003F797A"/>
    <w:rsid w:val="00402B0E"/>
    <w:rsid w:val="0040525E"/>
    <w:rsid w:val="00406686"/>
    <w:rsid w:val="004075BF"/>
    <w:rsid w:val="0040778F"/>
    <w:rsid w:val="00410CD4"/>
    <w:rsid w:val="00410F0F"/>
    <w:rsid w:val="004110BB"/>
    <w:rsid w:val="0041298B"/>
    <w:rsid w:val="00416514"/>
    <w:rsid w:val="00416738"/>
    <w:rsid w:val="0041704B"/>
    <w:rsid w:val="0041770A"/>
    <w:rsid w:val="00417F8F"/>
    <w:rsid w:val="00422515"/>
    <w:rsid w:val="00425774"/>
    <w:rsid w:val="004303D4"/>
    <w:rsid w:val="004313DD"/>
    <w:rsid w:val="00436C16"/>
    <w:rsid w:val="00437BB4"/>
    <w:rsid w:val="004405CC"/>
    <w:rsid w:val="00441CDB"/>
    <w:rsid w:val="00442A6B"/>
    <w:rsid w:val="0044365C"/>
    <w:rsid w:val="00444F91"/>
    <w:rsid w:val="00446E59"/>
    <w:rsid w:val="00451B7A"/>
    <w:rsid w:val="004553B7"/>
    <w:rsid w:val="00455A7E"/>
    <w:rsid w:val="00456AEB"/>
    <w:rsid w:val="00457ECA"/>
    <w:rsid w:val="004607E1"/>
    <w:rsid w:val="004612FA"/>
    <w:rsid w:val="004613AC"/>
    <w:rsid w:val="00462E70"/>
    <w:rsid w:val="00464067"/>
    <w:rsid w:val="00467328"/>
    <w:rsid w:val="00471380"/>
    <w:rsid w:val="0047414B"/>
    <w:rsid w:val="00474152"/>
    <w:rsid w:val="004767E6"/>
    <w:rsid w:val="0047739F"/>
    <w:rsid w:val="004777B9"/>
    <w:rsid w:val="00477CE3"/>
    <w:rsid w:val="00480CCB"/>
    <w:rsid w:val="00482154"/>
    <w:rsid w:val="00484C4F"/>
    <w:rsid w:val="00485AE1"/>
    <w:rsid w:val="0048607B"/>
    <w:rsid w:val="00486874"/>
    <w:rsid w:val="00486EED"/>
    <w:rsid w:val="004909E1"/>
    <w:rsid w:val="00492845"/>
    <w:rsid w:val="00492BCF"/>
    <w:rsid w:val="0049322B"/>
    <w:rsid w:val="00494D86"/>
    <w:rsid w:val="004A2D5E"/>
    <w:rsid w:val="004A400D"/>
    <w:rsid w:val="004A48EC"/>
    <w:rsid w:val="004A50DA"/>
    <w:rsid w:val="004A5ADA"/>
    <w:rsid w:val="004B06D9"/>
    <w:rsid w:val="004B2D9C"/>
    <w:rsid w:val="004B6571"/>
    <w:rsid w:val="004B750E"/>
    <w:rsid w:val="004B78EE"/>
    <w:rsid w:val="004C063C"/>
    <w:rsid w:val="004C1590"/>
    <w:rsid w:val="004C2392"/>
    <w:rsid w:val="004D05CD"/>
    <w:rsid w:val="004D2516"/>
    <w:rsid w:val="004D2FD9"/>
    <w:rsid w:val="004D317B"/>
    <w:rsid w:val="004D37AE"/>
    <w:rsid w:val="004D46F5"/>
    <w:rsid w:val="004D7F2C"/>
    <w:rsid w:val="004E06B5"/>
    <w:rsid w:val="004E21F0"/>
    <w:rsid w:val="004E4CBA"/>
    <w:rsid w:val="004E5ACA"/>
    <w:rsid w:val="004E7295"/>
    <w:rsid w:val="004E74B6"/>
    <w:rsid w:val="004F03CB"/>
    <w:rsid w:val="004F0B38"/>
    <w:rsid w:val="004F2593"/>
    <w:rsid w:val="004F53AF"/>
    <w:rsid w:val="005017E5"/>
    <w:rsid w:val="0050319D"/>
    <w:rsid w:val="0050328C"/>
    <w:rsid w:val="005045CA"/>
    <w:rsid w:val="005049A1"/>
    <w:rsid w:val="00511022"/>
    <w:rsid w:val="0051158A"/>
    <w:rsid w:val="00515F7D"/>
    <w:rsid w:val="00520AAC"/>
    <w:rsid w:val="00521949"/>
    <w:rsid w:val="005274D4"/>
    <w:rsid w:val="00530930"/>
    <w:rsid w:val="00531485"/>
    <w:rsid w:val="00531512"/>
    <w:rsid w:val="0053158C"/>
    <w:rsid w:val="00533EA4"/>
    <w:rsid w:val="00535F81"/>
    <w:rsid w:val="00536AE6"/>
    <w:rsid w:val="005408A1"/>
    <w:rsid w:val="00543D52"/>
    <w:rsid w:val="005445C0"/>
    <w:rsid w:val="0054673C"/>
    <w:rsid w:val="00551D44"/>
    <w:rsid w:val="00552DAE"/>
    <w:rsid w:val="00553563"/>
    <w:rsid w:val="00554CDA"/>
    <w:rsid w:val="00555114"/>
    <w:rsid w:val="005604DD"/>
    <w:rsid w:val="005616F8"/>
    <w:rsid w:val="0056331C"/>
    <w:rsid w:val="00566A3B"/>
    <w:rsid w:val="005678AE"/>
    <w:rsid w:val="005678C3"/>
    <w:rsid w:val="00570C2F"/>
    <w:rsid w:val="00571282"/>
    <w:rsid w:val="00572FD4"/>
    <w:rsid w:val="0057434A"/>
    <w:rsid w:val="00575262"/>
    <w:rsid w:val="00577C04"/>
    <w:rsid w:val="00577D26"/>
    <w:rsid w:val="00581B89"/>
    <w:rsid w:val="00582FB5"/>
    <w:rsid w:val="00585A3B"/>
    <w:rsid w:val="005902AD"/>
    <w:rsid w:val="00591D0F"/>
    <w:rsid w:val="005937EF"/>
    <w:rsid w:val="005938A7"/>
    <w:rsid w:val="0059427C"/>
    <w:rsid w:val="00595C3E"/>
    <w:rsid w:val="00597756"/>
    <w:rsid w:val="005A0040"/>
    <w:rsid w:val="005A02EA"/>
    <w:rsid w:val="005A15DE"/>
    <w:rsid w:val="005A18AE"/>
    <w:rsid w:val="005A1AC2"/>
    <w:rsid w:val="005A574B"/>
    <w:rsid w:val="005A7452"/>
    <w:rsid w:val="005B1F4F"/>
    <w:rsid w:val="005B216C"/>
    <w:rsid w:val="005C16D5"/>
    <w:rsid w:val="005C3ADF"/>
    <w:rsid w:val="005C487A"/>
    <w:rsid w:val="005C4A35"/>
    <w:rsid w:val="005C54C5"/>
    <w:rsid w:val="005C743D"/>
    <w:rsid w:val="005D00AA"/>
    <w:rsid w:val="005D1AC4"/>
    <w:rsid w:val="005D1DBF"/>
    <w:rsid w:val="005D24E7"/>
    <w:rsid w:val="005D2884"/>
    <w:rsid w:val="005E019F"/>
    <w:rsid w:val="005E25AA"/>
    <w:rsid w:val="005E42FD"/>
    <w:rsid w:val="005E4B48"/>
    <w:rsid w:val="005E5361"/>
    <w:rsid w:val="005E57A6"/>
    <w:rsid w:val="005E5902"/>
    <w:rsid w:val="005E5C0A"/>
    <w:rsid w:val="005E7D63"/>
    <w:rsid w:val="005F02ED"/>
    <w:rsid w:val="005F08FE"/>
    <w:rsid w:val="005F11FA"/>
    <w:rsid w:val="005F40BB"/>
    <w:rsid w:val="005F57E4"/>
    <w:rsid w:val="005F5F1B"/>
    <w:rsid w:val="005F616D"/>
    <w:rsid w:val="005F797B"/>
    <w:rsid w:val="00600065"/>
    <w:rsid w:val="00601024"/>
    <w:rsid w:val="00605635"/>
    <w:rsid w:val="00605B3C"/>
    <w:rsid w:val="00614841"/>
    <w:rsid w:val="00614D4C"/>
    <w:rsid w:val="0061555B"/>
    <w:rsid w:val="00616319"/>
    <w:rsid w:val="006169FE"/>
    <w:rsid w:val="0062096F"/>
    <w:rsid w:val="00621044"/>
    <w:rsid w:val="00621A85"/>
    <w:rsid w:val="006227A7"/>
    <w:rsid w:val="006229CB"/>
    <w:rsid w:val="00624F8A"/>
    <w:rsid w:val="006266BF"/>
    <w:rsid w:val="006319B8"/>
    <w:rsid w:val="00632292"/>
    <w:rsid w:val="006335F5"/>
    <w:rsid w:val="00634BF3"/>
    <w:rsid w:val="00635754"/>
    <w:rsid w:val="00635D70"/>
    <w:rsid w:val="0063631D"/>
    <w:rsid w:val="006363E3"/>
    <w:rsid w:val="00636D7E"/>
    <w:rsid w:val="00640DE2"/>
    <w:rsid w:val="00642205"/>
    <w:rsid w:val="006479C5"/>
    <w:rsid w:val="00647F7B"/>
    <w:rsid w:val="00650560"/>
    <w:rsid w:val="00650CA7"/>
    <w:rsid w:val="006519B3"/>
    <w:rsid w:val="00652190"/>
    <w:rsid w:val="00652C57"/>
    <w:rsid w:val="0065416F"/>
    <w:rsid w:val="0065474A"/>
    <w:rsid w:val="00655B68"/>
    <w:rsid w:val="00656515"/>
    <w:rsid w:val="006644C2"/>
    <w:rsid w:val="00664EED"/>
    <w:rsid w:val="00665529"/>
    <w:rsid w:val="006676DD"/>
    <w:rsid w:val="00667C43"/>
    <w:rsid w:val="00667E37"/>
    <w:rsid w:val="00671108"/>
    <w:rsid w:val="00675734"/>
    <w:rsid w:val="00675C04"/>
    <w:rsid w:val="0067614E"/>
    <w:rsid w:val="006769D7"/>
    <w:rsid w:val="00676C75"/>
    <w:rsid w:val="00682180"/>
    <w:rsid w:val="0068289E"/>
    <w:rsid w:val="006829DE"/>
    <w:rsid w:val="00683C83"/>
    <w:rsid w:val="00685E3D"/>
    <w:rsid w:val="0068623A"/>
    <w:rsid w:val="00690ADD"/>
    <w:rsid w:val="006950ED"/>
    <w:rsid w:val="0069551D"/>
    <w:rsid w:val="006972DE"/>
    <w:rsid w:val="00697DEA"/>
    <w:rsid w:val="006A6869"/>
    <w:rsid w:val="006A7915"/>
    <w:rsid w:val="006B00B1"/>
    <w:rsid w:val="006B4007"/>
    <w:rsid w:val="006B58F1"/>
    <w:rsid w:val="006B69EE"/>
    <w:rsid w:val="006C1C89"/>
    <w:rsid w:val="006C4B40"/>
    <w:rsid w:val="006C7C37"/>
    <w:rsid w:val="006D0DF5"/>
    <w:rsid w:val="006D1BC1"/>
    <w:rsid w:val="006D1ED0"/>
    <w:rsid w:val="006D2B84"/>
    <w:rsid w:val="006D5B3D"/>
    <w:rsid w:val="006D720C"/>
    <w:rsid w:val="006D7A4F"/>
    <w:rsid w:val="006D7F3A"/>
    <w:rsid w:val="006E035C"/>
    <w:rsid w:val="006E0CB1"/>
    <w:rsid w:val="006E29AD"/>
    <w:rsid w:val="006E3540"/>
    <w:rsid w:val="006E380A"/>
    <w:rsid w:val="006E4A91"/>
    <w:rsid w:val="006E4FD9"/>
    <w:rsid w:val="006E52C6"/>
    <w:rsid w:val="006E68AF"/>
    <w:rsid w:val="006E6FC6"/>
    <w:rsid w:val="006E769D"/>
    <w:rsid w:val="006E79AA"/>
    <w:rsid w:val="006F0F53"/>
    <w:rsid w:val="006F1440"/>
    <w:rsid w:val="006F28BC"/>
    <w:rsid w:val="006F2C50"/>
    <w:rsid w:val="006F3426"/>
    <w:rsid w:val="006F4ED5"/>
    <w:rsid w:val="006F5BC9"/>
    <w:rsid w:val="00700881"/>
    <w:rsid w:val="00703D7B"/>
    <w:rsid w:val="00705098"/>
    <w:rsid w:val="007124DF"/>
    <w:rsid w:val="00712588"/>
    <w:rsid w:val="00712E3A"/>
    <w:rsid w:val="0071441C"/>
    <w:rsid w:val="00714B1B"/>
    <w:rsid w:val="0071581D"/>
    <w:rsid w:val="00716346"/>
    <w:rsid w:val="00716427"/>
    <w:rsid w:val="00716944"/>
    <w:rsid w:val="00716AA1"/>
    <w:rsid w:val="007206E3"/>
    <w:rsid w:val="007207DC"/>
    <w:rsid w:val="00720812"/>
    <w:rsid w:val="00722E05"/>
    <w:rsid w:val="007231FA"/>
    <w:rsid w:val="00724B84"/>
    <w:rsid w:val="00726373"/>
    <w:rsid w:val="00726F0C"/>
    <w:rsid w:val="00727B04"/>
    <w:rsid w:val="0073341A"/>
    <w:rsid w:val="00734268"/>
    <w:rsid w:val="0073722E"/>
    <w:rsid w:val="00737AB3"/>
    <w:rsid w:val="007421A6"/>
    <w:rsid w:val="0074271D"/>
    <w:rsid w:val="00743253"/>
    <w:rsid w:val="00745C0A"/>
    <w:rsid w:val="00750ECD"/>
    <w:rsid w:val="00751B84"/>
    <w:rsid w:val="007539B5"/>
    <w:rsid w:val="00753CF5"/>
    <w:rsid w:val="007605E5"/>
    <w:rsid w:val="00761C74"/>
    <w:rsid w:val="007634FF"/>
    <w:rsid w:val="007639DD"/>
    <w:rsid w:val="00763EAA"/>
    <w:rsid w:val="007678A1"/>
    <w:rsid w:val="007702DA"/>
    <w:rsid w:val="00775046"/>
    <w:rsid w:val="00775841"/>
    <w:rsid w:val="0077600A"/>
    <w:rsid w:val="00777039"/>
    <w:rsid w:val="00780387"/>
    <w:rsid w:val="00782CD7"/>
    <w:rsid w:val="007838E4"/>
    <w:rsid w:val="00784C6B"/>
    <w:rsid w:val="00787B70"/>
    <w:rsid w:val="00791146"/>
    <w:rsid w:val="00791B98"/>
    <w:rsid w:val="0079358B"/>
    <w:rsid w:val="00793719"/>
    <w:rsid w:val="0079382C"/>
    <w:rsid w:val="00793F0A"/>
    <w:rsid w:val="00795161"/>
    <w:rsid w:val="00797186"/>
    <w:rsid w:val="007A0592"/>
    <w:rsid w:val="007A0BDF"/>
    <w:rsid w:val="007A1B17"/>
    <w:rsid w:val="007A7774"/>
    <w:rsid w:val="007B2B30"/>
    <w:rsid w:val="007B2FB6"/>
    <w:rsid w:val="007B3F1E"/>
    <w:rsid w:val="007B4B60"/>
    <w:rsid w:val="007B5874"/>
    <w:rsid w:val="007B5EF6"/>
    <w:rsid w:val="007B6E8A"/>
    <w:rsid w:val="007C2530"/>
    <w:rsid w:val="007D00D5"/>
    <w:rsid w:val="007D0220"/>
    <w:rsid w:val="007D26F3"/>
    <w:rsid w:val="007D4027"/>
    <w:rsid w:val="007D4EAE"/>
    <w:rsid w:val="007D56B1"/>
    <w:rsid w:val="007D6E24"/>
    <w:rsid w:val="007E0823"/>
    <w:rsid w:val="007E08E4"/>
    <w:rsid w:val="007E3AF1"/>
    <w:rsid w:val="007E3E1D"/>
    <w:rsid w:val="007E47EA"/>
    <w:rsid w:val="007E4BB6"/>
    <w:rsid w:val="007E54FF"/>
    <w:rsid w:val="007F0D21"/>
    <w:rsid w:val="007F4A06"/>
    <w:rsid w:val="007F5791"/>
    <w:rsid w:val="007F57B3"/>
    <w:rsid w:val="007F688D"/>
    <w:rsid w:val="00800169"/>
    <w:rsid w:val="008013FC"/>
    <w:rsid w:val="00802A7C"/>
    <w:rsid w:val="00803F8F"/>
    <w:rsid w:val="0080535D"/>
    <w:rsid w:val="008077AB"/>
    <w:rsid w:val="00807DD4"/>
    <w:rsid w:val="00810716"/>
    <w:rsid w:val="00816DCB"/>
    <w:rsid w:val="008216E7"/>
    <w:rsid w:val="00825428"/>
    <w:rsid w:val="008259CD"/>
    <w:rsid w:val="008277C7"/>
    <w:rsid w:val="00827831"/>
    <w:rsid w:val="00834F24"/>
    <w:rsid w:val="00836148"/>
    <w:rsid w:val="00836A31"/>
    <w:rsid w:val="00836D8F"/>
    <w:rsid w:val="008371BC"/>
    <w:rsid w:val="008371E4"/>
    <w:rsid w:val="00840D53"/>
    <w:rsid w:val="00841AC8"/>
    <w:rsid w:val="0084277C"/>
    <w:rsid w:val="00844C56"/>
    <w:rsid w:val="00844E63"/>
    <w:rsid w:val="00845CF6"/>
    <w:rsid w:val="00850509"/>
    <w:rsid w:val="00851651"/>
    <w:rsid w:val="00851902"/>
    <w:rsid w:val="00852122"/>
    <w:rsid w:val="00853456"/>
    <w:rsid w:val="00856493"/>
    <w:rsid w:val="0085747C"/>
    <w:rsid w:val="0086158D"/>
    <w:rsid w:val="0086192F"/>
    <w:rsid w:val="00862022"/>
    <w:rsid w:val="00862DB1"/>
    <w:rsid w:val="008631B8"/>
    <w:rsid w:val="008646B0"/>
    <w:rsid w:val="00864D35"/>
    <w:rsid w:val="0087072C"/>
    <w:rsid w:val="00870F03"/>
    <w:rsid w:val="00872534"/>
    <w:rsid w:val="00872EB2"/>
    <w:rsid w:val="008750BB"/>
    <w:rsid w:val="00876767"/>
    <w:rsid w:val="008801CA"/>
    <w:rsid w:val="0088035E"/>
    <w:rsid w:val="00880E79"/>
    <w:rsid w:val="00881F8A"/>
    <w:rsid w:val="00883574"/>
    <w:rsid w:val="00883D31"/>
    <w:rsid w:val="00886227"/>
    <w:rsid w:val="008866B0"/>
    <w:rsid w:val="008875CB"/>
    <w:rsid w:val="00893307"/>
    <w:rsid w:val="0089448A"/>
    <w:rsid w:val="00896B50"/>
    <w:rsid w:val="00897569"/>
    <w:rsid w:val="008A6734"/>
    <w:rsid w:val="008A69FA"/>
    <w:rsid w:val="008A6FA6"/>
    <w:rsid w:val="008A70E0"/>
    <w:rsid w:val="008B0F61"/>
    <w:rsid w:val="008B1A89"/>
    <w:rsid w:val="008B20A0"/>
    <w:rsid w:val="008B2311"/>
    <w:rsid w:val="008B2CC3"/>
    <w:rsid w:val="008B3912"/>
    <w:rsid w:val="008B41E2"/>
    <w:rsid w:val="008B58B1"/>
    <w:rsid w:val="008B6742"/>
    <w:rsid w:val="008C0936"/>
    <w:rsid w:val="008C0AE0"/>
    <w:rsid w:val="008C0AF9"/>
    <w:rsid w:val="008C0F91"/>
    <w:rsid w:val="008C11EB"/>
    <w:rsid w:val="008C405C"/>
    <w:rsid w:val="008C5396"/>
    <w:rsid w:val="008D07E8"/>
    <w:rsid w:val="008D1610"/>
    <w:rsid w:val="008D18DC"/>
    <w:rsid w:val="008D29F6"/>
    <w:rsid w:val="008D5A15"/>
    <w:rsid w:val="008D7F55"/>
    <w:rsid w:val="008D7F65"/>
    <w:rsid w:val="008E1C39"/>
    <w:rsid w:val="008E1D30"/>
    <w:rsid w:val="008E4FF2"/>
    <w:rsid w:val="008E51B8"/>
    <w:rsid w:val="008E58E4"/>
    <w:rsid w:val="008E5E81"/>
    <w:rsid w:val="008E6D90"/>
    <w:rsid w:val="008E7248"/>
    <w:rsid w:val="008F0A5F"/>
    <w:rsid w:val="008F0F09"/>
    <w:rsid w:val="008F13A8"/>
    <w:rsid w:val="008F3D89"/>
    <w:rsid w:val="008F4C34"/>
    <w:rsid w:val="008F7D0A"/>
    <w:rsid w:val="009022EA"/>
    <w:rsid w:val="00905234"/>
    <w:rsid w:val="009064B4"/>
    <w:rsid w:val="00907976"/>
    <w:rsid w:val="00907BFA"/>
    <w:rsid w:val="00911476"/>
    <w:rsid w:val="0091325D"/>
    <w:rsid w:val="009147A8"/>
    <w:rsid w:val="00921026"/>
    <w:rsid w:val="009216A9"/>
    <w:rsid w:val="009219E9"/>
    <w:rsid w:val="00922364"/>
    <w:rsid w:val="009224FC"/>
    <w:rsid w:val="00922B76"/>
    <w:rsid w:val="009276DF"/>
    <w:rsid w:val="00927987"/>
    <w:rsid w:val="0093010E"/>
    <w:rsid w:val="009313CB"/>
    <w:rsid w:val="00933F09"/>
    <w:rsid w:val="009359E6"/>
    <w:rsid w:val="00935A69"/>
    <w:rsid w:val="00940654"/>
    <w:rsid w:val="0094252C"/>
    <w:rsid w:val="009426B4"/>
    <w:rsid w:val="009440C2"/>
    <w:rsid w:val="00944730"/>
    <w:rsid w:val="00944BD3"/>
    <w:rsid w:val="00946398"/>
    <w:rsid w:val="00946CEC"/>
    <w:rsid w:val="00950448"/>
    <w:rsid w:val="00951479"/>
    <w:rsid w:val="009523C8"/>
    <w:rsid w:val="009524FD"/>
    <w:rsid w:val="00952701"/>
    <w:rsid w:val="00952A85"/>
    <w:rsid w:val="00953726"/>
    <w:rsid w:val="009549EB"/>
    <w:rsid w:val="009563A4"/>
    <w:rsid w:val="00956481"/>
    <w:rsid w:val="00957A87"/>
    <w:rsid w:val="009616A3"/>
    <w:rsid w:val="00963625"/>
    <w:rsid w:val="0096434B"/>
    <w:rsid w:val="009720E0"/>
    <w:rsid w:val="00972ABE"/>
    <w:rsid w:val="00976139"/>
    <w:rsid w:val="0097647A"/>
    <w:rsid w:val="0098089D"/>
    <w:rsid w:val="0098136C"/>
    <w:rsid w:val="00982F27"/>
    <w:rsid w:val="00983BA2"/>
    <w:rsid w:val="00983DB3"/>
    <w:rsid w:val="00986236"/>
    <w:rsid w:val="0098709F"/>
    <w:rsid w:val="0099126D"/>
    <w:rsid w:val="0099145D"/>
    <w:rsid w:val="00992AF5"/>
    <w:rsid w:val="00992DCF"/>
    <w:rsid w:val="00994223"/>
    <w:rsid w:val="009A0C85"/>
    <w:rsid w:val="009A22D6"/>
    <w:rsid w:val="009A520D"/>
    <w:rsid w:val="009A5CA0"/>
    <w:rsid w:val="009A6144"/>
    <w:rsid w:val="009A6F7E"/>
    <w:rsid w:val="009B5B05"/>
    <w:rsid w:val="009B7107"/>
    <w:rsid w:val="009C42B8"/>
    <w:rsid w:val="009C4FED"/>
    <w:rsid w:val="009C5230"/>
    <w:rsid w:val="009C54B8"/>
    <w:rsid w:val="009D08AC"/>
    <w:rsid w:val="009D1528"/>
    <w:rsid w:val="009D2192"/>
    <w:rsid w:val="009D3DF4"/>
    <w:rsid w:val="009D401D"/>
    <w:rsid w:val="009D5534"/>
    <w:rsid w:val="009D7055"/>
    <w:rsid w:val="009D754B"/>
    <w:rsid w:val="009D7FD3"/>
    <w:rsid w:val="009E19A2"/>
    <w:rsid w:val="009E239C"/>
    <w:rsid w:val="009E3417"/>
    <w:rsid w:val="009E5696"/>
    <w:rsid w:val="009E7282"/>
    <w:rsid w:val="009F05DE"/>
    <w:rsid w:val="009F0DDE"/>
    <w:rsid w:val="009F1555"/>
    <w:rsid w:val="009F50E7"/>
    <w:rsid w:val="009F6329"/>
    <w:rsid w:val="009F6D30"/>
    <w:rsid w:val="00A03F8E"/>
    <w:rsid w:val="00A05A94"/>
    <w:rsid w:val="00A0621E"/>
    <w:rsid w:val="00A11661"/>
    <w:rsid w:val="00A11A4D"/>
    <w:rsid w:val="00A1234E"/>
    <w:rsid w:val="00A127B6"/>
    <w:rsid w:val="00A1431E"/>
    <w:rsid w:val="00A14A90"/>
    <w:rsid w:val="00A1674D"/>
    <w:rsid w:val="00A225D4"/>
    <w:rsid w:val="00A23A26"/>
    <w:rsid w:val="00A23C72"/>
    <w:rsid w:val="00A24697"/>
    <w:rsid w:val="00A27266"/>
    <w:rsid w:val="00A315DD"/>
    <w:rsid w:val="00A32368"/>
    <w:rsid w:val="00A33387"/>
    <w:rsid w:val="00A33B24"/>
    <w:rsid w:val="00A33FC4"/>
    <w:rsid w:val="00A341E3"/>
    <w:rsid w:val="00A446D2"/>
    <w:rsid w:val="00A46B89"/>
    <w:rsid w:val="00A51645"/>
    <w:rsid w:val="00A5222A"/>
    <w:rsid w:val="00A537C8"/>
    <w:rsid w:val="00A53B2D"/>
    <w:rsid w:val="00A5460D"/>
    <w:rsid w:val="00A56384"/>
    <w:rsid w:val="00A57389"/>
    <w:rsid w:val="00A60F81"/>
    <w:rsid w:val="00A61633"/>
    <w:rsid w:val="00A62C85"/>
    <w:rsid w:val="00A64A10"/>
    <w:rsid w:val="00A65D17"/>
    <w:rsid w:val="00A66650"/>
    <w:rsid w:val="00A67598"/>
    <w:rsid w:val="00A704F3"/>
    <w:rsid w:val="00A7197A"/>
    <w:rsid w:val="00A74CA8"/>
    <w:rsid w:val="00A767F5"/>
    <w:rsid w:val="00A775FC"/>
    <w:rsid w:val="00A82DCA"/>
    <w:rsid w:val="00A834F6"/>
    <w:rsid w:val="00A852A4"/>
    <w:rsid w:val="00A901BF"/>
    <w:rsid w:val="00A91C39"/>
    <w:rsid w:val="00A939AD"/>
    <w:rsid w:val="00A96593"/>
    <w:rsid w:val="00A96C78"/>
    <w:rsid w:val="00AA1E60"/>
    <w:rsid w:val="00AA24AA"/>
    <w:rsid w:val="00AA46B5"/>
    <w:rsid w:val="00AA50CD"/>
    <w:rsid w:val="00AA66E7"/>
    <w:rsid w:val="00AA6FEC"/>
    <w:rsid w:val="00AA73E0"/>
    <w:rsid w:val="00AB13E7"/>
    <w:rsid w:val="00AB206B"/>
    <w:rsid w:val="00AB4D4D"/>
    <w:rsid w:val="00AB530C"/>
    <w:rsid w:val="00AB5F0E"/>
    <w:rsid w:val="00AB781F"/>
    <w:rsid w:val="00AC136E"/>
    <w:rsid w:val="00AC2A90"/>
    <w:rsid w:val="00AC341C"/>
    <w:rsid w:val="00AC3643"/>
    <w:rsid w:val="00AC655E"/>
    <w:rsid w:val="00AD5D5A"/>
    <w:rsid w:val="00AD644F"/>
    <w:rsid w:val="00AD6948"/>
    <w:rsid w:val="00AE0CBB"/>
    <w:rsid w:val="00AE23C3"/>
    <w:rsid w:val="00AE24B5"/>
    <w:rsid w:val="00AE4C84"/>
    <w:rsid w:val="00AE7698"/>
    <w:rsid w:val="00AF0993"/>
    <w:rsid w:val="00AF0B71"/>
    <w:rsid w:val="00AF2468"/>
    <w:rsid w:val="00AF4D2B"/>
    <w:rsid w:val="00AF51FE"/>
    <w:rsid w:val="00AF60D1"/>
    <w:rsid w:val="00AF75B9"/>
    <w:rsid w:val="00B00A16"/>
    <w:rsid w:val="00B02ACF"/>
    <w:rsid w:val="00B02C6F"/>
    <w:rsid w:val="00B03AE5"/>
    <w:rsid w:val="00B03E8F"/>
    <w:rsid w:val="00B05B7A"/>
    <w:rsid w:val="00B05B95"/>
    <w:rsid w:val="00B05D7B"/>
    <w:rsid w:val="00B07693"/>
    <w:rsid w:val="00B10A20"/>
    <w:rsid w:val="00B135A2"/>
    <w:rsid w:val="00B1392A"/>
    <w:rsid w:val="00B15927"/>
    <w:rsid w:val="00B16FBC"/>
    <w:rsid w:val="00B23E12"/>
    <w:rsid w:val="00B26E20"/>
    <w:rsid w:val="00B30309"/>
    <w:rsid w:val="00B30A57"/>
    <w:rsid w:val="00B3204D"/>
    <w:rsid w:val="00B3458B"/>
    <w:rsid w:val="00B35805"/>
    <w:rsid w:val="00B4040F"/>
    <w:rsid w:val="00B42AD5"/>
    <w:rsid w:val="00B431B5"/>
    <w:rsid w:val="00B45FA3"/>
    <w:rsid w:val="00B462FC"/>
    <w:rsid w:val="00B46BC9"/>
    <w:rsid w:val="00B50530"/>
    <w:rsid w:val="00B527ED"/>
    <w:rsid w:val="00B54A9E"/>
    <w:rsid w:val="00B56986"/>
    <w:rsid w:val="00B569B9"/>
    <w:rsid w:val="00B5744B"/>
    <w:rsid w:val="00B6091D"/>
    <w:rsid w:val="00B60F67"/>
    <w:rsid w:val="00B6173C"/>
    <w:rsid w:val="00B61FB5"/>
    <w:rsid w:val="00B62306"/>
    <w:rsid w:val="00B6237A"/>
    <w:rsid w:val="00B6589F"/>
    <w:rsid w:val="00B6640E"/>
    <w:rsid w:val="00B678EB"/>
    <w:rsid w:val="00B718EA"/>
    <w:rsid w:val="00B72326"/>
    <w:rsid w:val="00B74464"/>
    <w:rsid w:val="00B75F38"/>
    <w:rsid w:val="00B829A4"/>
    <w:rsid w:val="00B863DD"/>
    <w:rsid w:val="00B8707B"/>
    <w:rsid w:val="00B8752B"/>
    <w:rsid w:val="00BA00FB"/>
    <w:rsid w:val="00BA18EC"/>
    <w:rsid w:val="00BB146E"/>
    <w:rsid w:val="00BB1798"/>
    <w:rsid w:val="00BB1C11"/>
    <w:rsid w:val="00BB5245"/>
    <w:rsid w:val="00BB57FA"/>
    <w:rsid w:val="00BB7723"/>
    <w:rsid w:val="00BB79DA"/>
    <w:rsid w:val="00BC1053"/>
    <w:rsid w:val="00BC750D"/>
    <w:rsid w:val="00BD0623"/>
    <w:rsid w:val="00BD5480"/>
    <w:rsid w:val="00BD5FD9"/>
    <w:rsid w:val="00BD76B1"/>
    <w:rsid w:val="00BE2688"/>
    <w:rsid w:val="00BF11FE"/>
    <w:rsid w:val="00BF26CB"/>
    <w:rsid w:val="00BF4598"/>
    <w:rsid w:val="00C00820"/>
    <w:rsid w:val="00C01C10"/>
    <w:rsid w:val="00C0241C"/>
    <w:rsid w:val="00C034B1"/>
    <w:rsid w:val="00C0374C"/>
    <w:rsid w:val="00C0433A"/>
    <w:rsid w:val="00C10F25"/>
    <w:rsid w:val="00C143C1"/>
    <w:rsid w:val="00C14531"/>
    <w:rsid w:val="00C155AB"/>
    <w:rsid w:val="00C1588A"/>
    <w:rsid w:val="00C15B17"/>
    <w:rsid w:val="00C17321"/>
    <w:rsid w:val="00C21D1A"/>
    <w:rsid w:val="00C222C2"/>
    <w:rsid w:val="00C23E86"/>
    <w:rsid w:val="00C244CB"/>
    <w:rsid w:val="00C251E9"/>
    <w:rsid w:val="00C253B4"/>
    <w:rsid w:val="00C270D1"/>
    <w:rsid w:val="00C322E5"/>
    <w:rsid w:val="00C40D31"/>
    <w:rsid w:val="00C44329"/>
    <w:rsid w:val="00C44670"/>
    <w:rsid w:val="00C44846"/>
    <w:rsid w:val="00C5300C"/>
    <w:rsid w:val="00C539FD"/>
    <w:rsid w:val="00C54067"/>
    <w:rsid w:val="00C55B18"/>
    <w:rsid w:val="00C56DA3"/>
    <w:rsid w:val="00C573B7"/>
    <w:rsid w:val="00C600D0"/>
    <w:rsid w:val="00C6143A"/>
    <w:rsid w:val="00C62966"/>
    <w:rsid w:val="00C64956"/>
    <w:rsid w:val="00C65ECF"/>
    <w:rsid w:val="00C6659E"/>
    <w:rsid w:val="00C746CD"/>
    <w:rsid w:val="00C74D43"/>
    <w:rsid w:val="00C77592"/>
    <w:rsid w:val="00C775F9"/>
    <w:rsid w:val="00C8009F"/>
    <w:rsid w:val="00C80417"/>
    <w:rsid w:val="00C80DE1"/>
    <w:rsid w:val="00C8158B"/>
    <w:rsid w:val="00C917F8"/>
    <w:rsid w:val="00C96F20"/>
    <w:rsid w:val="00C97DE1"/>
    <w:rsid w:val="00CA0398"/>
    <w:rsid w:val="00CA1A61"/>
    <w:rsid w:val="00CA2119"/>
    <w:rsid w:val="00CA2625"/>
    <w:rsid w:val="00CA3C7B"/>
    <w:rsid w:val="00CA6313"/>
    <w:rsid w:val="00CA6830"/>
    <w:rsid w:val="00CB157C"/>
    <w:rsid w:val="00CB1957"/>
    <w:rsid w:val="00CB36EA"/>
    <w:rsid w:val="00CB4E17"/>
    <w:rsid w:val="00CB5E8F"/>
    <w:rsid w:val="00CB6CF9"/>
    <w:rsid w:val="00CB76BD"/>
    <w:rsid w:val="00CB7F94"/>
    <w:rsid w:val="00CC2E19"/>
    <w:rsid w:val="00CC3301"/>
    <w:rsid w:val="00CC439F"/>
    <w:rsid w:val="00CC45A7"/>
    <w:rsid w:val="00CC644A"/>
    <w:rsid w:val="00CD1013"/>
    <w:rsid w:val="00CD1291"/>
    <w:rsid w:val="00CD2282"/>
    <w:rsid w:val="00CD33FA"/>
    <w:rsid w:val="00CD3575"/>
    <w:rsid w:val="00CD3D82"/>
    <w:rsid w:val="00CD3FD8"/>
    <w:rsid w:val="00CD5F2B"/>
    <w:rsid w:val="00CD7AC1"/>
    <w:rsid w:val="00CE072A"/>
    <w:rsid w:val="00CE307A"/>
    <w:rsid w:val="00CE59EA"/>
    <w:rsid w:val="00CE5CCC"/>
    <w:rsid w:val="00CE7123"/>
    <w:rsid w:val="00CF2C77"/>
    <w:rsid w:val="00CF5808"/>
    <w:rsid w:val="00CF5D90"/>
    <w:rsid w:val="00D005A9"/>
    <w:rsid w:val="00D05603"/>
    <w:rsid w:val="00D05988"/>
    <w:rsid w:val="00D10FF8"/>
    <w:rsid w:val="00D1332D"/>
    <w:rsid w:val="00D1614C"/>
    <w:rsid w:val="00D17741"/>
    <w:rsid w:val="00D17E78"/>
    <w:rsid w:val="00D20094"/>
    <w:rsid w:val="00D20BE6"/>
    <w:rsid w:val="00D216A7"/>
    <w:rsid w:val="00D27024"/>
    <w:rsid w:val="00D3541A"/>
    <w:rsid w:val="00D426C6"/>
    <w:rsid w:val="00D42B2F"/>
    <w:rsid w:val="00D446EE"/>
    <w:rsid w:val="00D53DEE"/>
    <w:rsid w:val="00D556F8"/>
    <w:rsid w:val="00D57ED9"/>
    <w:rsid w:val="00D61C89"/>
    <w:rsid w:val="00D63056"/>
    <w:rsid w:val="00D6347D"/>
    <w:rsid w:val="00D67BBA"/>
    <w:rsid w:val="00D72C0A"/>
    <w:rsid w:val="00D74A63"/>
    <w:rsid w:val="00D75B40"/>
    <w:rsid w:val="00D7617A"/>
    <w:rsid w:val="00D80E46"/>
    <w:rsid w:val="00D80F4A"/>
    <w:rsid w:val="00D81205"/>
    <w:rsid w:val="00D81A3C"/>
    <w:rsid w:val="00D820A8"/>
    <w:rsid w:val="00D85293"/>
    <w:rsid w:val="00D859CB"/>
    <w:rsid w:val="00D86DE9"/>
    <w:rsid w:val="00D90EED"/>
    <w:rsid w:val="00D92687"/>
    <w:rsid w:val="00D92CA3"/>
    <w:rsid w:val="00D92EF1"/>
    <w:rsid w:val="00D9642C"/>
    <w:rsid w:val="00D97951"/>
    <w:rsid w:val="00DA0E5F"/>
    <w:rsid w:val="00DA188A"/>
    <w:rsid w:val="00DA29BE"/>
    <w:rsid w:val="00DA2B4D"/>
    <w:rsid w:val="00DA35D6"/>
    <w:rsid w:val="00DA47E0"/>
    <w:rsid w:val="00DB0004"/>
    <w:rsid w:val="00DB160A"/>
    <w:rsid w:val="00DB2E78"/>
    <w:rsid w:val="00DB300F"/>
    <w:rsid w:val="00DB58C6"/>
    <w:rsid w:val="00DC0098"/>
    <w:rsid w:val="00DC17AE"/>
    <w:rsid w:val="00DC4188"/>
    <w:rsid w:val="00DC42BB"/>
    <w:rsid w:val="00DC4791"/>
    <w:rsid w:val="00DC4EE7"/>
    <w:rsid w:val="00DC5691"/>
    <w:rsid w:val="00DC63D1"/>
    <w:rsid w:val="00DC63E2"/>
    <w:rsid w:val="00DC72CC"/>
    <w:rsid w:val="00DC755E"/>
    <w:rsid w:val="00DD06B8"/>
    <w:rsid w:val="00DD0D3E"/>
    <w:rsid w:val="00DD1E58"/>
    <w:rsid w:val="00DD1EB9"/>
    <w:rsid w:val="00DD2A50"/>
    <w:rsid w:val="00DD47EF"/>
    <w:rsid w:val="00DD4A35"/>
    <w:rsid w:val="00DD7D3F"/>
    <w:rsid w:val="00DD7DFB"/>
    <w:rsid w:val="00DE0848"/>
    <w:rsid w:val="00DE2C5D"/>
    <w:rsid w:val="00DE4179"/>
    <w:rsid w:val="00DE549F"/>
    <w:rsid w:val="00DE5CDC"/>
    <w:rsid w:val="00DE7481"/>
    <w:rsid w:val="00DE75FD"/>
    <w:rsid w:val="00DF0B2E"/>
    <w:rsid w:val="00DF1E7A"/>
    <w:rsid w:val="00DF5B73"/>
    <w:rsid w:val="00DF6218"/>
    <w:rsid w:val="00DF7AA5"/>
    <w:rsid w:val="00E01F31"/>
    <w:rsid w:val="00E0313F"/>
    <w:rsid w:val="00E0586A"/>
    <w:rsid w:val="00E05C16"/>
    <w:rsid w:val="00E06259"/>
    <w:rsid w:val="00E06D48"/>
    <w:rsid w:val="00E07D65"/>
    <w:rsid w:val="00E10B9E"/>
    <w:rsid w:val="00E1126F"/>
    <w:rsid w:val="00E131D6"/>
    <w:rsid w:val="00E15234"/>
    <w:rsid w:val="00E15CA5"/>
    <w:rsid w:val="00E167C2"/>
    <w:rsid w:val="00E16C3F"/>
    <w:rsid w:val="00E20D84"/>
    <w:rsid w:val="00E21DFB"/>
    <w:rsid w:val="00E2244C"/>
    <w:rsid w:val="00E2257C"/>
    <w:rsid w:val="00E24584"/>
    <w:rsid w:val="00E250B6"/>
    <w:rsid w:val="00E2587E"/>
    <w:rsid w:val="00E273A0"/>
    <w:rsid w:val="00E27557"/>
    <w:rsid w:val="00E30199"/>
    <w:rsid w:val="00E3078B"/>
    <w:rsid w:val="00E31ED5"/>
    <w:rsid w:val="00E35722"/>
    <w:rsid w:val="00E3720D"/>
    <w:rsid w:val="00E40037"/>
    <w:rsid w:val="00E40645"/>
    <w:rsid w:val="00E448B5"/>
    <w:rsid w:val="00E4535F"/>
    <w:rsid w:val="00E46377"/>
    <w:rsid w:val="00E47ECA"/>
    <w:rsid w:val="00E5275F"/>
    <w:rsid w:val="00E52868"/>
    <w:rsid w:val="00E52DA7"/>
    <w:rsid w:val="00E52DDE"/>
    <w:rsid w:val="00E54333"/>
    <w:rsid w:val="00E55C0D"/>
    <w:rsid w:val="00E5662A"/>
    <w:rsid w:val="00E57695"/>
    <w:rsid w:val="00E6051B"/>
    <w:rsid w:val="00E60BF6"/>
    <w:rsid w:val="00E6369F"/>
    <w:rsid w:val="00E65F9F"/>
    <w:rsid w:val="00E6761E"/>
    <w:rsid w:val="00E7111F"/>
    <w:rsid w:val="00E71F63"/>
    <w:rsid w:val="00E72D5F"/>
    <w:rsid w:val="00E7460F"/>
    <w:rsid w:val="00E7525A"/>
    <w:rsid w:val="00E75953"/>
    <w:rsid w:val="00E75F60"/>
    <w:rsid w:val="00E80A16"/>
    <w:rsid w:val="00E86EC4"/>
    <w:rsid w:val="00E909B0"/>
    <w:rsid w:val="00E93E9B"/>
    <w:rsid w:val="00E94E15"/>
    <w:rsid w:val="00E963A6"/>
    <w:rsid w:val="00EA20A0"/>
    <w:rsid w:val="00EA4887"/>
    <w:rsid w:val="00EA49DB"/>
    <w:rsid w:val="00EA4C45"/>
    <w:rsid w:val="00EA6BB4"/>
    <w:rsid w:val="00EA78B1"/>
    <w:rsid w:val="00EB09D1"/>
    <w:rsid w:val="00EB0F23"/>
    <w:rsid w:val="00EB4F1A"/>
    <w:rsid w:val="00EB52E6"/>
    <w:rsid w:val="00EB646F"/>
    <w:rsid w:val="00EB76D4"/>
    <w:rsid w:val="00EC0C80"/>
    <w:rsid w:val="00EC1CF2"/>
    <w:rsid w:val="00EC2689"/>
    <w:rsid w:val="00EC26F7"/>
    <w:rsid w:val="00EC293F"/>
    <w:rsid w:val="00EC33E6"/>
    <w:rsid w:val="00EC3427"/>
    <w:rsid w:val="00EC3B4E"/>
    <w:rsid w:val="00EC49FA"/>
    <w:rsid w:val="00EC5AAB"/>
    <w:rsid w:val="00EC78FD"/>
    <w:rsid w:val="00EC7C32"/>
    <w:rsid w:val="00EC7D11"/>
    <w:rsid w:val="00EC7E5D"/>
    <w:rsid w:val="00ED079F"/>
    <w:rsid w:val="00ED0DD1"/>
    <w:rsid w:val="00ED1CFB"/>
    <w:rsid w:val="00ED3905"/>
    <w:rsid w:val="00ED3F60"/>
    <w:rsid w:val="00ED4157"/>
    <w:rsid w:val="00ED50C4"/>
    <w:rsid w:val="00ED552D"/>
    <w:rsid w:val="00ED5745"/>
    <w:rsid w:val="00ED636B"/>
    <w:rsid w:val="00ED7BC4"/>
    <w:rsid w:val="00EE2D74"/>
    <w:rsid w:val="00EE6092"/>
    <w:rsid w:val="00EE62E8"/>
    <w:rsid w:val="00EF0EAD"/>
    <w:rsid w:val="00EF36BB"/>
    <w:rsid w:val="00EF3799"/>
    <w:rsid w:val="00EF661E"/>
    <w:rsid w:val="00F00D58"/>
    <w:rsid w:val="00F03D9D"/>
    <w:rsid w:val="00F040D4"/>
    <w:rsid w:val="00F05979"/>
    <w:rsid w:val="00F077B5"/>
    <w:rsid w:val="00F16865"/>
    <w:rsid w:val="00F16CA9"/>
    <w:rsid w:val="00F1744C"/>
    <w:rsid w:val="00F21671"/>
    <w:rsid w:val="00F25B6D"/>
    <w:rsid w:val="00F313AC"/>
    <w:rsid w:val="00F337F7"/>
    <w:rsid w:val="00F346B9"/>
    <w:rsid w:val="00F37093"/>
    <w:rsid w:val="00F373E8"/>
    <w:rsid w:val="00F408A1"/>
    <w:rsid w:val="00F4160B"/>
    <w:rsid w:val="00F46BC1"/>
    <w:rsid w:val="00F508BC"/>
    <w:rsid w:val="00F509E3"/>
    <w:rsid w:val="00F548CB"/>
    <w:rsid w:val="00F548E8"/>
    <w:rsid w:val="00F54B38"/>
    <w:rsid w:val="00F55A60"/>
    <w:rsid w:val="00F60C43"/>
    <w:rsid w:val="00F61F97"/>
    <w:rsid w:val="00F621C0"/>
    <w:rsid w:val="00F63CCA"/>
    <w:rsid w:val="00F63EB9"/>
    <w:rsid w:val="00F64A0F"/>
    <w:rsid w:val="00F65AAE"/>
    <w:rsid w:val="00F668FA"/>
    <w:rsid w:val="00F71174"/>
    <w:rsid w:val="00F75F22"/>
    <w:rsid w:val="00F76E11"/>
    <w:rsid w:val="00F81540"/>
    <w:rsid w:val="00F83C69"/>
    <w:rsid w:val="00F8471C"/>
    <w:rsid w:val="00F85397"/>
    <w:rsid w:val="00F8547F"/>
    <w:rsid w:val="00F86107"/>
    <w:rsid w:val="00F87998"/>
    <w:rsid w:val="00F902A9"/>
    <w:rsid w:val="00F91E1E"/>
    <w:rsid w:val="00F9422D"/>
    <w:rsid w:val="00F976E6"/>
    <w:rsid w:val="00FA082C"/>
    <w:rsid w:val="00FA3229"/>
    <w:rsid w:val="00FA3BC5"/>
    <w:rsid w:val="00FA46DE"/>
    <w:rsid w:val="00FA4948"/>
    <w:rsid w:val="00FA4E69"/>
    <w:rsid w:val="00FB2664"/>
    <w:rsid w:val="00FC115E"/>
    <w:rsid w:val="00FC15CE"/>
    <w:rsid w:val="00FC2E2E"/>
    <w:rsid w:val="00FC40CA"/>
    <w:rsid w:val="00FC5616"/>
    <w:rsid w:val="00FD09F5"/>
    <w:rsid w:val="00FD4953"/>
    <w:rsid w:val="00FD53C3"/>
    <w:rsid w:val="00FD662E"/>
    <w:rsid w:val="00FD6F7A"/>
    <w:rsid w:val="00FE793B"/>
    <w:rsid w:val="00FF56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/>
    <w:lsdException w:name="index 2" w:uiPriority="0"/>
    <w:lsdException w:name="index 3" w:uiPriority="0"/>
    <w:lsdException w:name="index 4" w:uiPriority="0"/>
    <w:lsdException w:name="index 5" w:uiPriority="0"/>
    <w:lsdException w:name="index 6" w:uiPriority="0"/>
    <w:lsdException w:name="index 7" w:uiPriority="0"/>
    <w:lsdException w:name="index 8" w:uiPriority="0"/>
    <w:lsdException w:name="index 9" w:uiPriority="0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index heading" w:uiPriority="0"/>
    <w:lsdException w:name="caption" w:uiPriority="0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Date" w:uiPriority="0"/>
    <w:lsdException w:name="Body Text Indent 2" w:uiPriority="0"/>
    <w:lsdException w:name="Body Text Indent 3" w:uiPriority="0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Normal (Web)" w:qFormat="1"/>
    <w:lsdException w:name="Table Grid" w:semiHidden="0" w:uiPriority="39" w:unhideWhenUsed="0"/>
    <w:lsdException w:name="Table Theme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ff2">
    <w:name w:val="Normal"/>
    <w:qFormat/>
    <w:rsid w:val="002B511D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styleId="1">
    <w:name w:val="heading 1"/>
    <w:basedOn w:val="aff2"/>
    <w:next w:val="aff2"/>
    <w:link w:val="1Char"/>
    <w:qFormat/>
    <w:rsid w:val="002B511D"/>
    <w:pPr>
      <w:keepNext/>
      <w:keepLines/>
      <w:numPr>
        <w:numId w:val="18"/>
      </w:numPr>
      <w:autoSpaceDE w:val="0"/>
      <w:autoSpaceDN w:val="0"/>
      <w:adjustRightInd w:val="0"/>
      <w:spacing w:before="340" w:after="330" w:line="578" w:lineRule="auto"/>
      <w:jc w:val="left"/>
      <w:textAlignment w:val="baseline"/>
      <w:outlineLvl w:val="0"/>
    </w:pPr>
    <w:rPr>
      <w:b/>
      <w:kern w:val="44"/>
      <w:sz w:val="44"/>
      <w:szCs w:val="20"/>
    </w:rPr>
  </w:style>
  <w:style w:type="paragraph" w:styleId="2">
    <w:name w:val="heading 2"/>
    <w:basedOn w:val="aff2"/>
    <w:next w:val="aff2"/>
    <w:link w:val="2Char"/>
    <w:qFormat/>
    <w:rsid w:val="002B511D"/>
    <w:pPr>
      <w:keepNext/>
      <w:keepLines/>
      <w:numPr>
        <w:ilvl w:val="1"/>
        <w:numId w:val="18"/>
      </w:numPr>
      <w:autoSpaceDE w:val="0"/>
      <w:autoSpaceDN w:val="0"/>
      <w:adjustRightInd w:val="0"/>
      <w:spacing w:before="260" w:after="260" w:line="416" w:lineRule="auto"/>
      <w:jc w:val="left"/>
      <w:textAlignment w:val="baseline"/>
      <w:outlineLvl w:val="1"/>
    </w:pPr>
    <w:rPr>
      <w:rFonts w:ascii="Arial" w:eastAsia="黑体" w:hAnsi="Arial"/>
      <w:b/>
      <w:sz w:val="32"/>
      <w:szCs w:val="20"/>
    </w:rPr>
  </w:style>
  <w:style w:type="paragraph" w:styleId="3">
    <w:name w:val="heading 3"/>
    <w:basedOn w:val="aff2"/>
    <w:next w:val="aff2"/>
    <w:link w:val="3Char"/>
    <w:qFormat/>
    <w:rsid w:val="002B511D"/>
    <w:pPr>
      <w:keepNext/>
      <w:keepLines/>
      <w:numPr>
        <w:ilvl w:val="2"/>
        <w:numId w:val="18"/>
      </w:numPr>
      <w:autoSpaceDE w:val="0"/>
      <w:autoSpaceDN w:val="0"/>
      <w:adjustRightInd w:val="0"/>
      <w:spacing w:before="260" w:after="260" w:line="416" w:lineRule="auto"/>
      <w:jc w:val="left"/>
      <w:textAlignment w:val="baseline"/>
      <w:outlineLvl w:val="2"/>
    </w:pPr>
    <w:rPr>
      <w:b/>
      <w:sz w:val="32"/>
      <w:szCs w:val="20"/>
    </w:rPr>
  </w:style>
  <w:style w:type="paragraph" w:styleId="4">
    <w:name w:val="heading 4"/>
    <w:basedOn w:val="aff2"/>
    <w:next w:val="aff2"/>
    <w:link w:val="4Char"/>
    <w:qFormat/>
    <w:rsid w:val="002B511D"/>
    <w:pPr>
      <w:keepNext/>
      <w:keepLines/>
      <w:numPr>
        <w:ilvl w:val="3"/>
        <w:numId w:val="18"/>
      </w:numPr>
      <w:autoSpaceDE w:val="0"/>
      <w:autoSpaceDN w:val="0"/>
      <w:adjustRightInd w:val="0"/>
      <w:spacing w:before="280" w:after="290" w:line="376" w:lineRule="auto"/>
      <w:jc w:val="left"/>
      <w:textAlignment w:val="baseline"/>
      <w:outlineLvl w:val="3"/>
    </w:pPr>
    <w:rPr>
      <w:rFonts w:ascii="Arial" w:eastAsia="黑体" w:hAnsi="Arial"/>
      <w:b/>
      <w:sz w:val="28"/>
      <w:szCs w:val="20"/>
    </w:rPr>
  </w:style>
  <w:style w:type="paragraph" w:styleId="5">
    <w:name w:val="heading 5"/>
    <w:basedOn w:val="aff2"/>
    <w:next w:val="aff2"/>
    <w:link w:val="5Char"/>
    <w:qFormat/>
    <w:rsid w:val="002B511D"/>
    <w:pPr>
      <w:keepNext/>
      <w:keepLines/>
      <w:numPr>
        <w:ilvl w:val="4"/>
        <w:numId w:val="18"/>
      </w:numPr>
      <w:autoSpaceDE w:val="0"/>
      <w:autoSpaceDN w:val="0"/>
      <w:adjustRightInd w:val="0"/>
      <w:spacing w:before="280" w:after="290" w:line="376" w:lineRule="auto"/>
      <w:jc w:val="left"/>
      <w:textAlignment w:val="baseline"/>
      <w:outlineLvl w:val="4"/>
    </w:pPr>
    <w:rPr>
      <w:b/>
      <w:sz w:val="28"/>
      <w:szCs w:val="20"/>
    </w:rPr>
  </w:style>
  <w:style w:type="paragraph" w:styleId="6">
    <w:name w:val="heading 6"/>
    <w:basedOn w:val="aff2"/>
    <w:next w:val="aff2"/>
    <w:link w:val="6Char"/>
    <w:qFormat/>
    <w:rsid w:val="002B511D"/>
    <w:pPr>
      <w:keepNext/>
      <w:keepLines/>
      <w:numPr>
        <w:ilvl w:val="5"/>
        <w:numId w:val="18"/>
      </w:numPr>
      <w:autoSpaceDE w:val="0"/>
      <w:autoSpaceDN w:val="0"/>
      <w:adjustRightInd w:val="0"/>
      <w:spacing w:before="240" w:after="64" w:line="320" w:lineRule="auto"/>
      <w:jc w:val="left"/>
      <w:textAlignment w:val="baseline"/>
      <w:outlineLvl w:val="5"/>
    </w:pPr>
    <w:rPr>
      <w:rFonts w:ascii="Arial" w:eastAsia="黑体" w:hAnsi="Arial"/>
      <w:b/>
      <w:sz w:val="24"/>
      <w:szCs w:val="20"/>
    </w:rPr>
  </w:style>
  <w:style w:type="paragraph" w:styleId="7">
    <w:name w:val="heading 7"/>
    <w:basedOn w:val="aff2"/>
    <w:next w:val="aff2"/>
    <w:link w:val="7Char"/>
    <w:qFormat/>
    <w:rsid w:val="002B511D"/>
    <w:pPr>
      <w:keepNext/>
      <w:keepLines/>
      <w:numPr>
        <w:ilvl w:val="6"/>
        <w:numId w:val="18"/>
      </w:numPr>
      <w:autoSpaceDE w:val="0"/>
      <w:autoSpaceDN w:val="0"/>
      <w:adjustRightInd w:val="0"/>
      <w:spacing w:before="240" w:after="64" w:line="320" w:lineRule="auto"/>
      <w:jc w:val="left"/>
      <w:textAlignment w:val="baseline"/>
      <w:outlineLvl w:val="6"/>
    </w:pPr>
    <w:rPr>
      <w:b/>
      <w:sz w:val="24"/>
      <w:szCs w:val="20"/>
    </w:rPr>
  </w:style>
  <w:style w:type="paragraph" w:styleId="8">
    <w:name w:val="heading 8"/>
    <w:basedOn w:val="aff2"/>
    <w:next w:val="aff2"/>
    <w:link w:val="8Char"/>
    <w:qFormat/>
    <w:rsid w:val="002B511D"/>
    <w:pPr>
      <w:keepNext/>
      <w:keepLines/>
      <w:numPr>
        <w:ilvl w:val="7"/>
        <w:numId w:val="18"/>
      </w:numPr>
      <w:autoSpaceDE w:val="0"/>
      <w:autoSpaceDN w:val="0"/>
      <w:adjustRightInd w:val="0"/>
      <w:spacing w:before="240" w:after="64" w:line="320" w:lineRule="auto"/>
      <w:jc w:val="left"/>
      <w:textAlignment w:val="baseline"/>
      <w:outlineLvl w:val="7"/>
    </w:pPr>
    <w:rPr>
      <w:rFonts w:ascii="Arial" w:eastAsia="黑体" w:hAnsi="Arial"/>
      <w:sz w:val="24"/>
      <w:szCs w:val="20"/>
    </w:rPr>
  </w:style>
  <w:style w:type="paragraph" w:styleId="9">
    <w:name w:val="heading 9"/>
    <w:basedOn w:val="aff2"/>
    <w:next w:val="aff2"/>
    <w:link w:val="9Char"/>
    <w:qFormat/>
    <w:rsid w:val="002B511D"/>
    <w:pPr>
      <w:keepNext/>
      <w:keepLines/>
      <w:numPr>
        <w:ilvl w:val="8"/>
        <w:numId w:val="18"/>
      </w:numPr>
      <w:autoSpaceDE w:val="0"/>
      <w:autoSpaceDN w:val="0"/>
      <w:adjustRightInd w:val="0"/>
      <w:spacing w:before="240" w:after="64" w:line="320" w:lineRule="auto"/>
      <w:jc w:val="left"/>
      <w:textAlignment w:val="baseline"/>
      <w:outlineLvl w:val="8"/>
    </w:pPr>
    <w:rPr>
      <w:rFonts w:ascii="Arial" w:eastAsia="黑体" w:hAnsi="Arial"/>
      <w:sz w:val="24"/>
      <w:szCs w:val="20"/>
    </w:rPr>
  </w:style>
  <w:style w:type="character" w:default="1" w:styleId="aff3">
    <w:name w:val="Default Paragraph Font"/>
    <w:uiPriority w:val="1"/>
    <w:semiHidden/>
    <w:unhideWhenUsed/>
  </w:style>
  <w:style w:type="table" w:default="1" w:styleId="aff4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ff5">
    <w:name w:val="No List"/>
    <w:uiPriority w:val="99"/>
    <w:semiHidden/>
    <w:unhideWhenUsed/>
  </w:style>
  <w:style w:type="paragraph" w:styleId="aff6">
    <w:name w:val="header"/>
    <w:basedOn w:val="aff2"/>
    <w:link w:val="Char"/>
    <w:unhideWhenUsed/>
    <w:rsid w:val="002B511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ff3"/>
    <w:link w:val="aff6"/>
    <w:uiPriority w:val="99"/>
    <w:rsid w:val="002B511D"/>
    <w:rPr>
      <w:sz w:val="18"/>
      <w:szCs w:val="18"/>
    </w:rPr>
  </w:style>
  <w:style w:type="paragraph" w:styleId="aff7">
    <w:name w:val="footer"/>
    <w:basedOn w:val="aff2"/>
    <w:link w:val="Char0"/>
    <w:uiPriority w:val="99"/>
    <w:unhideWhenUsed/>
    <w:rsid w:val="002B511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ff3"/>
    <w:link w:val="aff7"/>
    <w:uiPriority w:val="99"/>
    <w:rsid w:val="002B511D"/>
    <w:rPr>
      <w:sz w:val="18"/>
      <w:szCs w:val="18"/>
    </w:rPr>
  </w:style>
  <w:style w:type="character" w:customStyle="1" w:styleId="1Char">
    <w:name w:val="标题 1 Char"/>
    <w:basedOn w:val="aff3"/>
    <w:link w:val="1"/>
    <w:rsid w:val="002B511D"/>
    <w:rPr>
      <w:rFonts w:ascii="Times New Roman" w:eastAsia="宋体" w:hAnsi="Times New Roman" w:cs="Times New Roman"/>
      <w:b/>
      <w:kern w:val="44"/>
      <w:sz w:val="44"/>
      <w:szCs w:val="20"/>
    </w:rPr>
  </w:style>
  <w:style w:type="character" w:customStyle="1" w:styleId="2Char">
    <w:name w:val="标题 2 Char"/>
    <w:basedOn w:val="aff3"/>
    <w:link w:val="2"/>
    <w:rsid w:val="002B511D"/>
    <w:rPr>
      <w:rFonts w:ascii="Arial" w:eastAsia="黑体" w:hAnsi="Arial" w:cs="Times New Roman"/>
      <w:b/>
      <w:sz w:val="32"/>
      <w:szCs w:val="20"/>
    </w:rPr>
  </w:style>
  <w:style w:type="character" w:customStyle="1" w:styleId="3Char">
    <w:name w:val="标题 3 Char"/>
    <w:basedOn w:val="aff3"/>
    <w:link w:val="3"/>
    <w:rsid w:val="002B511D"/>
    <w:rPr>
      <w:rFonts w:ascii="Times New Roman" w:eastAsia="宋体" w:hAnsi="Times New Roman" w:cs="Times New Roman"/>
      <w:b/>
      <w:sz w:val="32"/>
      <w:szCs w:val="20"/>
    </w:rPr>
  </w:style>
  <w:style w:type="character" w:customStyle="1" w:styleId="4Char">
    <w:name w:val="标题 4 Char"/>
    <w:basedOn w:val="aff3"/>
    <w:link w:val="4"/>
    <w:rsid w:val="002B511D"/>
    <w:rPr>
      <w:rFonts w:ascii="Arial" w:eastAsia="黑体" w:hAnsi="Arial" w:cs="Times New Roman"/>
      <w:b/>
      <w:sz w:val="28"/>
      <w:szCs w:val="20"/>
    </w:rPr>
  </w:style>
  <w:style w:type="character" w:customStyle="1" w:styleId="5Char">
    <w:name w:val="标题 5 Char"/>
    <w:basedOn w:val="aff3"/>
    <w:link w:val="5"/>
    <w:rsid w:val="002B511D"/>
    <w:rPr>
      <w:rFonts w:ascii="Times New Roman" w:eastAsia="宋体" w:hAnsi="Times New Roman" w:cs="Times New Roman"/>
      <w:b/>
      <w:sz w:val="28"/>
      <w:szCs w:val="20"/>
    </w:rPr>
  </w:style>
  <w:style w:type="character" w:customStyle="1" w:styleId="6Char">
    <w:name w:val="标题 6 Char"/>
    <w:basedOn w:val="aff3"/>
    <w:link w:val="6"/>
    <w:rsid w:val="002B511D"/>
    <w:rPr>
      <w:rFonts w:ascii="Arial" w:eastAsia="黑体" w:hAnsi="Arial" w:cs="Times New Roman"/>
      <w:b/>
      <w:sz w:val="24"/>
      <w:szCs w:val="20"/>
    </w:rPr>
  </w:style>
  <w:style w:type="character" w:customStyle="1" w:styleId="7Char">
    <w:name w:val="标题 7 Char"/>
    <w:basedOn w:val="aff3"/>
    <w:link w:val="7"/>
    <w:rsid w:val="002B511D"/>
    <w:rPr>
      <w:rFonts w:ascii="Times New Roman" w:eastAsia="宋体" w:hAnsi="Times New Roman" w:cs="Times New Roman"/>
      <w:b/>
      <w:sz w:val="24"/>
      <w:szCs w:val="20"/>
    </w:rPr>
  </w:style>
  <w:style w:type="character" w:customStyle="1" w:styleId="8Char">
    <w:name w:val="标题 8 Char"/>
    <w:basedOn w:val="aff3"/>
    <w:link w:val="8"/>
    <w:rsid w:val="002B511D"/>
    <w:rPr>
      <w:rFonts w:ascii="Arial" w:eastAsia="黑体" w:hAnsi="Arial" w:cs="Times New Roman"/>
      <w:sz w:val="24"/>
      <w:szCs w:val="20"/>
    </w:rPr>
  </w:style>
  <w:style w:type="character" w:customStyle="1" w:styleId="9Char">
    <w:name w:val="标题 9 Char"/>
    <w:basedOn w:val="aff3"/>
    <w:link w:val="9"/>
    <w:rsid w:val="002B511D"/>
    <w:rPr>
      <w:rFonts w:ascii="Arial" w:eastAsia="黑体" w:hAnsi="Arial" w:cs="Times New Roman"/>
      <w:sz w:val="24"/>
      <w:szCs w:val="20"/>
    </w:rPr>
  </w:style>
  <w:style w:type="paragraph" w:customStyle="1" w:styleId="aff8">
    <w:name w:val="段"/>
    <w:link w:val="Char1"/>
    <w:rsid w:val="002B511D"/>
    <w:pPr>
      <w:tabs>
        <w:tab w:val="center" w:pos="4201"/>
        <w:tab w:val="right" w:leader="dot" w:pos="9298"/>
      </w:tabs>
      <w:autoSpaceDE w:val="0"/>
      <w:autoSpaceDN w:val="0"/>
      <w:ind w:firstLineChars="200" w:firstLine="420"/>
      <w:jc w:val="both"/>
    </w:pPr>
    <w:rPr>
      <w:rFonts w:ascii="宋体" w:eastAsia="宋体" w:hAnsi="Times New Roman" w:cs="Times New Roman"/>
      <w:noProof/>
      <w:kern w:val="0"/>
      <w:szCs w:val="20"/>
    </w:rPr>
  </w:style>
  <w:style w:type="character" w:customStyle="1" w:styleId="Char1">
    <w:name w:val="段 Char"/>
    <w:link w:val="aff8"/>
    <w:rsid w:val="002B511D"/>
    <w:rPr>
      <w:rFonts w:ascii="宋体" w:eastAsia="宋体" w:hAnsi="Times New Roman" w:cs="Times New Roman"/>
      <w:noProof/>
      <w:kern w:val="0"/>
      <w:szCs w:val="20"/>
    </w:rPr>
  </w:style>
  <w:style w:type="paragraph" w:customStyle="1" w:styleId="a5">
    <w:name w:val="一级条标题"/>
    <w:next w:val="aff8"/>
    <w:rsid w:val="002B511D"/>
    <w:pPr>
      <w:numPr>
        <w:ilvl w:val="1"/>
        <w:numId w:val="17"/>
      </w:numPr>
      <w:spacing w:beforeLines="50" w:afterLines="50"/>
      <w:outlineLvl w:val="2"/>
    </w:pPr>
    <w:rPr>
      <w:rFonts w:ascii="黑体" w:eastAsia="黑体" w:hAnsi="Times New Roman" w:cs="Times New Roman"/>
      <w:kern w:val="0"/>
      <w:szCs w:val="21"/>
    </w:rPr>
  </w:style>
  <w:style w:type="paragraph" w:customStyle="1" w:styleId="aff9">
    <w:name w:val="标准书脚_奇数页"/>
    <w:rsid w:val="002B511D"/>
    <w:pPr>
      <w:spacing w:before="120"/>
      <w:ind w:right="198"/>
      <w:jc w:val="right"/>
    </w:pPr>
    <w:rPr>
      <w:rFonts w:ascii="宋体" w:eastAsia="宋体" w:hAnsi="Times New Roman" w:cs="Times New Roman"/>
      <w:kern w:val="0"/>
      <w:sz w:val="18"/>
      <w:szCs w:val="18"/>
    </w:rPr>
  </w:style>
  <w:style w:type="paragraph" w:customStyle="1" w:styleId="affa">
    <w:name w:val="标准书眉_奇数页"/>
    <w:next w:val="aff2"/>
    <w:rsid w:val="002B511D"/>
    <w:pPr>
      <w:tabs>
        <w:tab w:val="center" w:pos="4154"/>
        <w:tab w:val="right" w:pos="8306"/>
      </w:tabs>
      <w:spacing w:after="220"/>
      <w:jc w:val="right"/>
    </w:pPr>
    <w:rPr>
      <w:rFonts w:ascii="黑体" w:eastAsia="黑体" w:hAnsi="Times New Roman" w:cs="Times New Roman"/>
      <w:noProof/>
      <w:kern w:val="0"/>
      <w:szCs w:val="21"/>
    </w:rPr>
  </w:style>
  <w:style w:type="paragraph" w:customStyle="1" w:styleId="a4">
    <w:name w:val="章标题"/>
    <w:next w:val="aff8"/>
    <w:rsid w:val="002B511D"/>
    <w:pPr>
      <w:numPr>
        <w:numId w:val="17"/>
      </w:numPr>
      <w:spacing w:beforeLines="100" w:afterLines="100"/>
      <w:jc w:val="both"/>
      <w:outlineLvl w:val="1"/>
    </w:pPr>
    <w:rPr>
      <w:rFonts w:ascii="黑体" w:eastAsia="黑体" w:hAnsi="Times New Roman" w:cs="Times New Roman"/>
      <w:kern w:val="0"/>
      <w:szCs w:val="20"/>
    </w:rPr>
  </w:style>
  <w:style w:type="paragraph" w:customStyle="1" w:styleId="a6">
    <w:name w:val="二级条标题"/>
    <w:basedOn w:val="a5"/>
    <w:next w:val="aff8"/>
    <w:rsid w:val="002B511D"/>
    <w:pPr>
      <w:numPr>
        <w:ilvl w:val="2"/>
      </w:numPr>
      <w:spacing w:before="50" w:after="50"/>
      <w:outlineLvl w:val="3"/>
    </w:pPr>
  </w:style>
  <w:style w:type="paragraph" w:customStyle="1" w:styleId="20">
    <w:name w:val="封面标准号2"/>
    <w:rsid w:val="002B511D"/>
    <w:pPr>
      <w:framePr w:w="9140" w:h="1242" w:hRule="exact" w:hSpace="284" w:wrap="around" w:vAnchor="page" w:hAnchor="page" w:x="1645" w:y="2910" w:anchorLock="1"/>
      <w:spacing w:before="357" w:line="280" w:lineRule="exact"/>
      <w:jc w:val="right"/>
    </w:pPr>
    <w:rPr>
      <w:rFonts w:ascii="黑体" w:eastAsia="黑体" w:hAnsi="Times New Roman" w:cs="Times New Roman"/>
      <w:kern w:val="0"/>
      <w:sz w:val="28"/>
      <w:szCs w:val="28"/>
    </w:rPr>
  </w:style>
  <w:style w:type="paragraph" w:customStyle="1" w:styleId="ac">
    <w:name w:val="列项——（一级）"/>
    <w:rsid w:val="002B511D"/>
    <w:pPr>
      <w:widowControl w:val="0"/>
      <w:numPr>
        <w:numId w:val="4"/>
      </w:numPr>
      <w:jc w:val="both"/>
    </w:pPr>
    <w:rPr>
      <w:rFonts w:ascii="宋体" w:eastAsia="宋体" w:hAnsi="Times New Roman" w:cs="Times New Roman"/>
      <w:kern w:val="0"/>
      <w:szCs w:val="20"/>
    </w:rPr>
  </w:style>
  <w:style w:type="paragraph" w:customStyle="1" w:styleId="ad">
    <w:name w:val="列项●（二级）"/>
    <w:rsid w:val="002B511D"/>
    <w:pPr>
      <w:numPr>
        <w:ilvl w:val="1"/>
        <w:numId w:val="4"/>
      </w:numPr>
      <w:tabs>
        <w:tab w:val="left" w:pos="840"/>
      </w:tabs>
      <w:jc w:val="both"/>
    </w:pPr>
    <w:rPr>
      <w:rFonts w:ascii="宋体" w:eastAsia="宋体" w:hAnsi="Times New Roman" w:cs="Times New Roman"/>
      <w:kern w:val="0"/>
      <w:szCs w:val="20"/>
    </w:rPr>
  </w:style>
  <w:style w:type="paragraph" w:customStyle="1" w:styleId="affb">
    <w:name w:val="目次、标准名称标题"/>
    <w:basedOn w:val="aff2"/>
    <w:next w:val="aff8"/>
    <w:rsid w:val="002B511D"/>
    <w:pPr>
      <w:keepNext/>
      <w:pageBreakBefore/>
      <w:widowControl/>
      <w:shd w:val="clear" w:color="FFFFFF" w:fill="FFFFFF"/>
      <w:spacing w:before="640" w:after="560" w:line="460" w:lineRule="exact"/>
      <w:jc w:val="center"/>
      <w:outlineLvl w:val="0"/>
    </w:pPr>
    <w:rPr>
      <w:rFonts w:ascii="黑体" w:eastAsia="黑体"/>
      <w:kern w:val="0"/>
      <w:sz w:val="32"/>
      <w:szCs w:val="20"/>
    </w:rPr>
  </w:style>
  <w:style w:type="paragraph" w:customStyle="1" w:styleId="a7">
    <w:name w:val="三级条标题"/>
    <w:basedOn w:val="a6"/>
    <w:next w:val="aff8"/>
    <w:rsid w:val="002B511D"/>
    <w:pPr>
      <w:numPr>
        <w:ilvl w:val="3"/>
      </w:numPr>
      <w:outlineLvl w:val="4"/>
    </w:pPr>
  </w:style>
  <w:style w:type="paragraph" w:customStyle="1" w:styleId="a1">
    <w:name w:val="示例"/>
    <w:next w:val="affc"/>
    <w:rsid w:val="002B511D"/>
    <w:pPr>
      <w:widowControl w:val="0"/>
      <w:numPr>
        <w:numId w:val="1"/>
      </w:numPr>
      <w:jc w:val="both"/>
    </w:pPr>
    <w:rPr>
      <w:rFonts w:ascii="宋体" w:eastAsia="宋体" w:hAnsi="Times New Roman" w:cs="Times New Roman"/>
      <w:kern w:val="0"/>
      <w:sz w:val="18"/>
      <w:szCs w:val="18"/>
    </w:rPr>
  </w:style>
  <w:style w:type="paragraph" w:customStyle="1" w:styleId="af1">
    <w:name w:val="数字编号列项（二级）"/>
    <w:rsid w:val="002B511D"/>
    <w:pPr>
      <w:numPr>
        <w:ilvl w:val="1"/>
        <w:numId w:val="16"/>
      </w:numPr>
      <w:jc w:val="both"/>
    </w:pPr>
    <w:rPr>
      <w:rFonts w:ascii="宋体" w:eastAsia="宋体" w:hAnsi="Times New Roman" w:cs="Times New Roman"/>
      <w:kern w:val="0"/>
      <w:szCs w:val="20"/>
    </w:rPr>
  </w:style>
  <w:style w:type="paragraph" w:customStyle="1" w:styleId="a8">
    <w:name w:val="四级条标题"/>
    <w:basedOn w:val="a7"/>
    <w:next w:val="aff8"/>
    <w:rsid w:val="002B511D"/>
    <w:pPr>
      <w:numPr>
        <w:ilvl w:val="4"/>
      </w:numPr>
      <w:outlineLvl w:val="5"/>
    </w:pPr>
  </w:style>
  <w:style w:type="paragraph" w:customStyle="1" w:styleId="a9">
    <w:name w:val="五级条标题"/>
    <w:basedOn w:val="a8"/>
    <w:next w:val="aff8"/>
    <w:rsid w:val="002B511D"/>
    <w:pPr>
      <w:numPr>
        <w:ilvl w:val="5"/>
      </w:numPr>
      <w:outlineLvl w:val="6"/>
    </w:pPr>
  </w:style>
  <w:style w:type="paragraph" w:customStyle="1" w:styleId="aff1">
    <w:name w:val="注："/>
    <w:next w:val="aff8"/>
    <w:rsid w:val="002B511D"/>
    <w:pPr>
      <w:widowControl w:val="0"/>
      <w:numPr>
        <w:numId w:val="2"/>
      </w:numPr>
      <w:autoSpaceDE w:val="0"/>
      <w:autoSpaceDN w:val="0"/>
      <w:jc w:val="both"/>
    </w:pPr>
    <w:rPr>
      <w:rFonts w:ascii="宋体" w:eastAsia="宋体" w:hAnsi="Times New Roman" w:cs="Times New Roman"/>
      <w:kern w:val="0"/>
      <w:sz w:val="18"/>
      <w:szCs w:val="18"/>
    </w:rPr>
  </w:style>
  <w:style w:type="paragraph" w:customStyle="1" w:styleId="a">
    <w:name w:val="注×："/>
    <w:rsid w:val="002B511D"/>
    <w:pPr>
      <w:widowControl w:val="0"/>
      <w:numPr>
        <w:numId w:val="3"/>
      </w:numPr>
      <w:autoSpaceDE w:val="0"/>
      <w:autoSpaceDN w:val="0"/>
      <w:jc w:val="both"/>
    </w:pPr>
    <w:rPr>
      <w:rFonts w:ascii="宋体" w:eastAsia="宋体" w:hAnsi="Times New Roman" w:cs="Times New Roman"/>
      <w:kern w:val="0"/>
      <w:sz w:val="18"/>
      <w:szCs w:val="18"/>
    </w:rPr>
  </w:style>
  <w:style w:type="paragraph" w:customStyle="1" w:styleId="af0">
    <w:name w:val="字母编号列项（一级）"/>
    <w:rsid w:val="002B511D"/>
    <w:pPr>
      <w:numPr>
        <w:numId w:val="16"/>
      </w:numPr>
      <w:jc w:val="both"/>
    </w:pPr>
    <w:rPr>
      <w:rFonts w:ascii="宋体" w:eastAsia="宋体" w:hAnsi="Times New Roman" w:cs="Times New Roman"/>
      <w:kern w:val="0"/>
      <w:szCs w:val="20"/>
    </w:rPr>
  </w:style>
  <w:style w:type="paragraph" w:customStyle="1" w:styleId="ae">
    <w:name w:val="列项◆（三级）"/>
    <w:basedOn w:val="aff2"/>
    <w:rsid w:val="002B511D"/>
    <w:pPr>
      <w:numPr>
        <w:ilvl w:val="2"/>
        <w:numId w:val="4"/>
      </w:numPr>
    </w:pPr>
    <w:rPr>
      <w:rFonts w:ascii="宋体"/>
      <w:szCs w:val="21"/>
    </w:rPr>
  </w:style>
  <w:style w:type="paragraph" w:customStyle="1" w:styleId="af2">
    <w:name w:val="编号列项（三级）"/>
    <w:rsid w:val="002B511D"/>
    <w:pPr>
      <w:numPr>
        <w:ilvl w:val="2"/>
        <w:numId w:val="16"/>
      </w:numPr>
    </w:pPr>
    <w:rPr>
      <w:rFonts w:ascii="宋体" w:eastAsia="宋体" w:hAnsi="Times New Roman" w:cs="Times New Roman"/>
      <w:kern w:val="0"/>
      <w:szCs w:val="20"/>
    </w:rPr>
  </w:style>
  <w:style w:type="paragraph" w:customStyle="1" w:styleId="af3">
    <w:name w:val="示例×："/>
    <w:basedOn w:val="a4"/>
    <w:qFormat/>
    <w:rsid w:val="002B511D"/>
    <w:pPr>
      <w:numPr>
        <w:numId w:val="6"/>
      </w:numPr>
      <w:spacing w:beforeLines="0" w:afterLines="0"/>
      <w:outlineLvl w:val="9"/>
    </w:pPr>
    <w:rPr>
      <w:rFonts w:ascii="宋体" w:eastAsia="宋体"/>
      <w:sz w:val="18"/>
      <w:szCs w:val="18"/>
    </w:rPr>
  </w:style>
  <w:style w:type="paragraph" w:customStyle="1" w:styleId="affd">
    <w:name w:val="二级无"/>
    <w:basedOn w:val="a6"/>
    <w:rsid w:val="002B511D"/>
    <w:pPr>
      <w:spacing w:beforeLines="0" w:afterLines="0"/>
    </w:pPr>
    <w:rPr>
      <w:rFonts w:ascii="宋体" w:eastAsia="宋体"/>
    </w:rPr>
  </w:style>
  <w:style w:type="paragraph" w:customStyle="1" w:styleId="affe">
    <w:name w:val="注：（正文）"/>
    <w:basedOn w:val="aff1"/>
    <w:next w:val="aff8"/>
    <w:rsid w:val="002B511D"/>
  </w:style>
  <w:style w:type="paragraph" w:customStyle="1" w:styleId="a3">
    <w:name w:val="注×：（正文）"/>
    <w:rsid w:val="002B511D"/>
    <w:pPr>
      <w:numPr>
        <w:numId w:val="5"/>
      </w:numPr>
      <w:jc w:val="both"/>
    </w:pPr>
    <w:rPr>
      <w:rFonts w:ascii="宋体" w:eastAsia="宋体" w:hAnsi="Times New Roman" w:cs="Times New Roman"/>
      <w:kern w:val="0"/>
      <w:sz w:val="18"/>
      <w:szCs w:val="18"/>
    </w:rPr>
  </w:style>
  <w:style w:type="paragraph" w:customStyle="1" w:styleId="afff">
    <w:name w:val="标准标志"/>
    <w:next w:val="aff2"/>
    <w:rsid w:val="002B511D"/>
    <w:pPr>
      <w:framePr w:w="2546" w:h="1389" w:hRule="exact" w:hSpace="181" w:vSpace="181" w:wrap="around" w:hAnchor="margin" w:x="6522" w:y="398" w:anchorLock="1"/>
      <w:shd w:val="solid" w:color="FFFFFF" w:fill="FFFFFF"/>
      <w:spacing w:line="0" w:lineRule="atLeast"/>
      <w:jc w:val="right"/>
    </w:pPr>
    <w:rPr>
      <w:rFonts w:ascii="Times New Roman" w:eastAsia="宋体" w:hAnsi="Times New Roman" w:cs="Times New Roman"/>
      <w:b/>
      <w:w w:val="170"/>
      <w:kern w:val="0"/>
      <w:sz w:val="96"/>
      <w:szCs w:val="96"/>
    </w:rPr>
  </w:style>
  <w:style w:type="paragraph" w:customStyle="1" w:styleId="afff0">
    <w:name w:val="标准称谓"/>
    <w:next w:val="aff2"/>
    <w:rsid w:val="002B511D"/>
    <w:pPr>
      <w:framePr w:w="9639" w:h="624" w:hRule="exact" w:hSpace="181" w:vSpace="181" w:wrap="around" w:vAnchor="page" w:hAnchor="page" w:x="1419" w:y="2286" w:anchorLock="1"/>
      <w:widowControl w:val="0"/>
      <w:kinsoku w:val="0"/>
      <w:overflowPunct w:val="0"/>
      <w:autoSpaceDE w:val="0"/>
      <w:autoSpaceDN w:val="0"/>
      <w:spacing w:line="0" w:lineRule="atLeast"/>
      <w:jc w:val="distribute"/>
    </w:pPr>
    <w:rPr>
      <w:rFonts w:ascii="宋体" w:eastAsia="宋体" w:hAnsi="Times New Roman" w:cs="Times New Roman"/>
      <w:b/>
      <w:bCs/>
      <w:spacing w:val="20"/>
      <w:w w:val="148"/>
      <w:kern w:val="0"/>
      <w:sz w:val="48"/>
      <w:szCs w:val="20"/>
    </w:rPr>
  </w:style>
  <w:style w:type="paragraph" w:customStyle="1" w:styleId="afff1">
    <w:name w:val="标准书脚_偶数页"/>
    <w:rsid w:val="002B511D"/>
    <w:pPr>
      <w:spacing w:before="120"/>
      <w:ind w:left="221"/>
    </w:pPr>
    <w:rPr>
      <w:rFonts w:ascii="宋体" w:eastAsia="宋体" w:hAnsi="Times New Roman" w:cs="Times New Roman"/>
      <w:kern w:val="0"/>
      <w:sz w:val="18"/>
      <w:szCs w:val="18"/>
    </w:rPr>
  </w:style>
  <w:style w:type="paragraph" w:customStyle="1" w:styleId="afff2">
    <w:name w:val="标准书眉_偶数页"/>
    <w:basedOn w:val="affa"/>
    <w:next w:val="aff2"/>
    <w:rsid w:val="002B511D"/>
    <w:pPr>
      <w:jc w:val="left"/>
    </w:pPr>
  </w:style>
  <w:style w:type="paragraph" w:customStyle="1" w:styleId="afff3">
    <w:name w:val="标准书眉一"/>
    <w:rsid w:val="002B511D"/>
    <w:pPr>
      <w:jc w:val="both"/>
    </w:pPr>
    <w:rPr>
      <w:rFonts w:ascii="Times New Roman" w:eastAsia="宋体" w:hAnsi="Times New Roman" w:cs="Times New Roman"/>
      <w:kern w:val="0"/>
      <w:sz w:val="20"/>
      <w:szCs w:val="20"/>
    </w:rPr>
  </w:style>
  <w:style w:type="paragraph" w:customStyle="1" w:styleId="afff4">
    <w:name w:val="参考文献"/>
    <w:basedOn w:val="aff2"/>
    <w:next w:val="aff8"/>
    <w:rsid w:val="002B511D"/>
    <w:pPr>
      <w:keepNext/>
      <w:pageBreakBefore/>
      <w:widowControl/>
      <w:shd w:val="clear" w:color="FFFFFF" w:fill="FFFFFF"/>
      <w:spacing w:before="640" w:after="200"/>
      <w:jc w:val="center"/>
      <w:outlineLvl w:val="0"/>
    </w:pPr>
    <w:rPr>
      <w:rFonts w:ascii="黑体" w:eastAsia="黑体"/>
      <w:kern w:val="0"/>
      <w:szCs w:val="20"/>
    </w:rPr>
  </w:style>
  <w:style w:type="paragraph" w:customStyle="1" w:styleId="afff5">
    <w:name w:val="参考文献、索引标题"/>
    <w:basedOn w:val="aff2"/>
    <w:next w:val="aff8"/>
    <w:rsid w:val="002B511D"/>
    <w:pPr>
      <w:keepNext/>
      <w:pageBreakBefore/>
      <w:widowControl/>
      <w:shd w:val="clear" w:color="FFFFFF" w:fill="FFFFFF"/>
      <w:spacing w:before="640" w:after="200"/>
      <w:jc w:val="center"/>
      <w:outlineLvl w:val="0"/>
    </w:pPr>
    <w:rPr>
      <w:rFonts w:ascii="黑体" w:eastAsia="黑体"/>
      <w:kern w:val="0"/>
      <w:szCs w:val="20"/>
    </w:rPr>
  </w:style>
  <w:style w:type="character" w:styleId="afff6">
    <w:name w:val="Hyperlink"/>
    <w:rsid w:val="002B511D"/>
    <w:rPr>
      <w:noProof/>
      <w:color w:val="0000FF"/>
      <w:spacing w:val="0"/>
      <w:w w:val="100"/>
      <w:szCs w:val="21"/>
      <w:u w:val="single"/>
    </w:rPr>
  </w:style>
  <w:style w:type="character" w:customStyle="1" w:styleId="afff7">
    <w:name w:val="发布"/>
    <w:rsid w:val="002B511D"/>
    <w:rPr>
      <w:rFonts w:ascii="黑体" w:eastAsia="黑体"/>
      <w:spacing w:val="85"/>
      <w:w w:val="100"/>
      <w:position w:val="3"/>
      <w:sz w:val="28"/>
      <w:szCs w:val="28"/>
    </w:rPr>
  </w:style>
  <w:style w:type="paragraph" w:customStyle="1" w:styleId="afff8">
    <w:name w:val="发布部门"/>
    <w:next w:val="aff8"/>
    <w:rsid w:val="002B511D"/>
    <w:pPr>
      <w:framePr w:w="7938" w:h="1134" w:hRule="exact" w:hSpace="125" w:vSpace="181" w:wrap="around" w:vAnchor="page" w:hAnchor="page" w:x="2150" w:y="14630" w:anchorLock="1"/>
      <w:jc w:val="center"/>
    </w:pPr>
    <w:rPr>
      <w:rFonts w:ascii="宋体" w:eastAsia="宋体" w:hAnsi="Times New Roman" w:cs="Times New Roman"/>
      <w:b/>
      <w:spacing w:val="20"/>
      <w:w w:val="135"/>
      <w:kern w:val="0"/>
      <w:sz w:val="28"/>
      <w:szCs w:val="20"/>
    </w:rPr>
  </w:style>
  <w:style w:type="paragraph" w:customStyle="1" w:styleId="afff9">
    <w:name w:val="发布日期"/>
    <w:rsid w:val="002B511D"/>
    <w:pPr>
      <w:framePr w:w="3997" w:h="471" w:hRule="exact" w:vSpace="181" w:wrap="around" w:hAnchor="page" w:x="7089" w:y="14097" w:anchorLock="1"/>
    </w:pPr>
    <w:rPr>
      <w:rFonts w:ascii="Times New Roman" w:eastAsia="黑体" w:hAnsi="Times New Roman" w:cs="Times New Roman"/>
      <w:kern w:val="0"/>
      <w:sz w:val="28"/>
      <w:szCs w:val="20"/>
    </w:rPr>
  </w:style>
  <w:style w:type="paragraph" w:customStyle="1" w:styleId="afffa">
    <w:name w:val="封面标准代替信息"/>
    <w:rsid w:val="002B511D"/>
    <w:pPr>
      <w:framePr w:w="9140" w:h="1242" w:hRule="exact" w:hSpace="284" w:wrap="around" w:vAnchor="page" w:hAnchor="page" w:x="1645" w:y="2910" w:anchorLock="1"/>
      <w:spacing w:before="57" w:line="280" w:lineRule="exact"/>
      <w:jc w:val="right"/>
    </w:pPr>
    <w:rPr>
      <w:rFonts w:ascii="宋体" w:eastAsia="宋体" w:hAnsi="Times New Roman" w:cs="Times New Roman"/>
      <w:kern w:val="0"/>
      <w:szCs w:val="21"/>
    </w:rPr>
  </w:style>
  <w:style w:type="paragraph" w:customStyle="1" w:styleId="10">
    <w:name w:val="封面标准号1"/>
    <w:rsid w:val="002B511D"/>
    <w:pPr>
      <w:widowControl w:val="0"/>
      <w:kinsoku w:val="0"/>
      <w:overflowPunct w:val="0"/>
      <w:autoSpaceDE w:val="0"/>
      <w:autoSpaceDN w:val="0"/>
      <w:spacing w:before="308"/>
      <w:jc w:val="right"/>
      <w:textAlignment w:val="center"/>
    </w:pPr>
    <w:rPr>
      <w:rFonts w:ascii="Times New Roman" w:eastAsia="宋体" w:hAnsi="Times New Roman" w:cs="Times New Roman"/>
      <w:kern w:val="0"/>
      <w:sz w:val="28"/>
      <w:szCs w:val="20"/>
    </w:rPr>
  </w:style>
  <w:style w:type="paragraph" w:customStyle="1" w:styleId="afffb">
    <w:name w:val="封面标准名称"/>
    <w:rsid w:val="002B511D"/>
    <w:pPr>
      <w:framePr w:w="9639" w:h="6917" w:hRule="exact" w:wrap="around" w:vAnchor="page" w:hAnchor="page" w:xAlign="center" w:y="6408" w:anchorLock="1"/>
      <w:widowControl w:val="0"/>
      <w:spacing w:line="680" w:lineRule="exact"/>
      <w:jc w:val="center"/>
      <w:textAlignment w:val="center"/>
    </w:pPr>
    <w:rPr>
      <w:rFonts w:ascii="黑体" w:eastAsia="黑体" w:hAnsi="Times New Roman" w:cs="Times New Roman"/>
      <w:kern w:val="0"/>
      <w:sz w:val="52"/>
      <w:szCs w:val="20"/>
    </w:rPr>
  </w:style>
  <w:style w:type="paragraph" w:customStyle="1" w:styleId="afffc">
    <w:name w:val="封面标准英文名称"/>
    <w:basedOn w:val="afffb"/>
    <w:rsid w:val="002B511D"/>
    <w:pPr>
      <w:framePr w:wrap="around"/>
      <w:spacing w:before="370" w:line="400" w:lineRule="exact"/>
    </w:pPr>
    <w:rPr>
      <w:rFonts w:ascii="Times New Roman"/>
      <w:sz w:val="28"/>
      <w:szCs w:val="28"/>
    </w:rPr>
  </w:style>
  <w:style w:type="paragraph" w:customStyle="1" w:styleId="afffd">
    <w:name w:val="封面一致性程度标识"/>
    <w:basedOn w:val="afffc"/>
    <w:rsid w:val="002B511D"/>
    <w:pPr>
      <w:framePr w:wrap="around"/>
      <w:spacing w:before="440"/>
    </w:pPr>
    <w:rPr>
      <w:rFonts w:ascii="宋体" w:eastAsia="宋体"/>
    </w:rPr>
  </w:style>
  <w:style w:type="paragraph" w:customStyle="1" w:styleId="afffe">
    <w:name w:val="封面标准文稿类别"/>
    <w:basedOn w:val="afffd"/>
    <w:rsid w:val="002B511D"/>
    <w:pPr>
      <w:framePr w:wrap="around"/>
      <w:spacing w:after="160" w:line="240" w:lineRule="auto"/>
    </w:pPr>
    <w:rPr>
      <w:sz w:val="24"/>
    </w:rPr>
  </w:style>
  <w:style w:type="paragraph" w:customStyle="1" w:styleId="affff">
    <w:name w:val="封面标准文稿编辑信息"/>
    <w:basedOn w:val="afffe"/>
    <w:rsid w:val="002B511D"/>
    <w:pPr>
      <w:framePr w:wrap="around"/>
      <w:spacing w:before="180" w:line="180" w:lineRule="exact"/>
    </w:pPr>
    <w:rPr>
      <w:sz w:val="21"/>
    </w:rPr>
  </w:style>
  <w:style w:type="paragraph" w:customStyle="1" w:styleId="affff0">
    <w:name w:val="封面正文"/>
    <w:rsid w:val="002B511D"/>
    <w:pPr>
      <w:jc w:val="both"/>
    </w:pPr>
    <w:rPr>
      <w:rFonts w:ascii="Times New Roman" w:eastAsia="宋体" w:hAnsi="Times New Roman" w:cs="Times New Roman"/>
      <w:kern w:val="0"/>
      <w:sz w:val="20"/>
      <w:szCs w:val="20"/>
    </w:rPr>
  </w:style>
  <w:style w:type="paragraph" w:customStyle="1" w:styleId="af8">
    <w:name w:val="附录标识"/>
    <w:basedOn w:val="aff2"/>
    <w:next w:val="aff8"/>
    <w:rsid w:val="002B511D"/>
    <w:pPr>
      <w:keepNext/>
      <w:widowControl/>
      <w:numPr>
        <w:numId w:val="9"/>
      </w:numPr>
      <w:shd w:val="clear" w:color="FFFFFF" w:fill="FFFFFF"/>
      <w:tabs>
        <w:tab w:val="num" w:pos="360"/>
        <w:tab w:val="left" w:pos="6405"/>
      </w:tabs>
      <w:spacing w:before="640" w:after="280"/>
      <w:jc w:val="center"/>
      <w:outlineLvl w:val="0"/>
    </w:pPr>
    <w:rPr>
      <w:rFonts w:ascii="黑体" w:eastAsia="黑体"/>
      <w:kern w:val="0"/>
      <w:szCs w:val="20"/>
    </w:rPr>
  </w:style>
  <w:style w:type="paragraph" w:customStyle="1" w:styleId="affff1">
    <w:name w:val="附录标题"/>
    <w:basedOn w:val="aff8"/>
    <w:next w:val="aff8"/>
    <w:rsid w:val="002B511D"/>
    <w:pPr>
      <w:ind w:firstLineChars="0" w:firstLine="0"/>
      <w:jc w:val="center"/>
    </w:pPr>
    <w:rPr>
      <w:rFonts w:ascii="黑体" w:eastAsia="黑体"/>
    </w:rPr>
  </w:style>
  <w:style w:type="paragraph" w:customStyle="1" w:styleId="af5">
    <w:name w:val="附录表标号"/>
    <w:basedOn w:val="aff2"/>
    <w:next w:val="aff8"/>
    <w:rsid w:val="002B511D"/>
    <w:pPr>
      <w:numPr>
        <w:numId w:val="7"/>
      </w:numPr>
      <w:tabs>
        <w:tab w:val="clear" w:pos="0"/>
      </w:tabs>
      <w:spacing w:line="14" w:lineRule="exact"/>
      <w:ind w:left="811" w:hanging="448"/>
      <w:jc w:val="center"/>
      <w:outlineLvl w:val="0"/>
    </w:pPr>
    <w:rPr>
      <w:color w:val="FFFFFF"/>
    </w:rPr>
  </w:style>
  <w:style w:type="paragraph" w:customStyle="1" w:styleId="af6">
    <w:name w:val="附录表标题"/>
    <w:basedOn w:val="aff2"/>
    <w:next w:val="aff8"/>
    <w:rsid w:val="002B511D"/>
    <w:pPr>
      <w:numPr>
        <w:ilvl w:val="1"/>
        <w:numId w:val="7"/>
      </w:numPr>
      <w:tabs>
        <w:tab w:val="num" w:pos="180"/>
      </w:tabs>
      <w:spacing w:beforeLines="50" w:afterLines="50"/>
      <w:ind w:left="0" w:firstLine="0"/>
      <w:jc w:val="center"/>
    </w:pPr>
    <w:rPr>
      <w:rFonts w:ascii="黑体" w:eastAsia="黑体"/>
      <w:szCs w:val="21"/>
    </w:rPr>
  </w:style>
  <w:style w:type="paragraph" w:customStyle="1" w:styleId="afb">
    <w:name w:val="附录二级条标题"/>
    <w:basedOn w:val="aff2"/>
    <w:next w:val="aff8"/>
    <w:rsid w:val="002B511D"/>
    <w:pPr>
      <w:widowControl/>
      <w:numPr>
        <w:ilvl w:val="3"/>
        <w:numId w:val="9"/>
      </w:numPr>
      <w:tabs>
        <w:tab w:val="num" w:pos="360"/>
      </w:tabs>
      <w:wordWrap w:val="0"/>
      <w:overflowPunct w:val="0"/>
      <w:autoSpaceDE w:val="0"/>
      <w:autoSpaceDN w:val="0"/>
      <w:spacing w:beforeLines="50" w:afterLines="50"/>
      <w:textAlignment w:val="baseline"/>
      <w:outlineLvl w:val="3"/>
    </w:pPr>
    <w:rPr>
      <w:rFonts w:ascii="黑体" w:eastAsia="黑体"/>
      <w:kern w:val="21"/>
      <w:szCs w:val="20"/>
    </w:rPr>
  </w:style>
  <w:style w:type="paragraph" w:customStyle="1" w:styleId="affff2">
    <w:name w:val="附录二级无"/>
    <w:basedOn w:val="afb"/>
    <w:rsid w:val="002B511D"/>
    <w:pPr>
      <w:tabs>
        <w:tab w:val="clear" w:pos="360"/>
      </w:tabs>
      <w:spacing w:beforeLines="0" w:afterLines="0"/>
    </w:pPr>
    <w:rPr>
      <w:rFonts w:ascii="宋体" w:eastAsia="宋体"/>
      <w:szCs w:val="21"/>
    </w:rPr>
  </w:style>
  <w:style w:type="paragraph" w:customStyle="1" w:styleId="affff3">
    <w:name w:val="附录公式"/>
    <w:basedOn w:val="aff8"/>
    <w:next w:val="aff8"/>
    <w:link w:val="Char2"/>
    <w:qFormat/>
    <w:rsid w:val="002B511D"/>
  </w:style>
  <w:style w:type="character" w:customStyle="1" w:styleId="Char2">
    <w:name w:val="附录公式 Char"/>
    <w:basedOn w:val="Char1"/>
    <w:link w:val="affff3"/>
    <w:rsid w:val="002B511D"/>
    <w:rPr>
      <w:rFonts w:ascii="宋体" w:eastAsia="宋体" w:hAnsi="Times New Roman" w:cs="Times New Roman"/>
      <w:noProof/>
      <w:kern w:val="0"/>
      <w:szCs w:val="20"/>
    </w:rPr>
  </w:style>
  <w:style w:type="paragraph" w:customStyle="1" w:styleId="affff4">
    <w:name w:val="附录公式编号制表符"/>
    <w:basedOn w:val="aff2"/>
    <w:next w:val="aff8"/>
    <w:qFormat/>
    <w:rsid w:val="002B511D"/>
    <w:pPr>
      <w:widowControl/>
      <w:tabs>
        <w:tab w:val="center" w:pos="4201"/>
        <w:tab w:val="right" w:leader="dot" w:pos="9298"/>
      </w:tabs>
      <w:autoSpaceDE w:val="0"/>
      <w:autoSpaceDN w:val="0"/>
    </w:pPr>
    <w:rPr>
      <w:rFonts w:ascii="宋体"/>
      <w:noProof/>
      <w:kern w:val="0"/>
      <w:szCs w:val="20"/>
    </w:rPr>
  </w:style>
  <w:style w:type="paragraph" w:customStyle="1" w:styleId="afc">
    <w:name w:val="附录三级条标题"/>
    <w:basedOn w:val="afb"/>
    <w:next w:val="aff8"/>
    <w:rsid w:val="002B511D"/>
    <w:pPr>
      <w:numPr>
        <w:ilvl w:val="4"/>
      </w:numPr>
      <w:tabs>
        <w:tab w:val="num" w:pos="360"/>
      </w:tabs>
      <w:outlineLvl w:val="4"/>
    </w:pPr>
  </w:style>
  <w:style w:type="paragraph" w:customStyle="1" w:styleId="affff5">
    <w:name w:val="附录三级无"/>
    <w:basedOn w:val="afc"/>
    <w:rsid w:val="002B511D"/>
    <w:pPr>
      <w:tabs>
        <w:tab w:val="clear" w:pos="360"/>
      </w:tabs>
      <w:spacing w:beforeLines="0" w:afterLines="0"/>
    </w:pPr>
    <w:rPr>
      <w:rFonts w:ascii="宋体" w:eastAsia="宋体"/>
      <w:szCs w:val="21"/>
    </w:rPr>
  </w:style>
  <w:style w:type="paragraph" w:customStyle="1" w:styleId="aff0">
    <w:name w:val="附录数字编号列项（二级）"/>
    <w:qFormat/>
    <w:rsid w:val="002B511D"/>
    <w:pPr>
      <w:numPr>
        <w:ilvl w:val="1"/>
        <w:numId w:val="10"/>
      </w:numPr>
    </w:pPr>
    <w:rPr>
      <w:rFonts w:ascii="宋体" w:eastAsia="宋体" w:hAnsi="Times New Roman" w:cs="Times New Roman"/>
      <w:kern w:val="0"/>
      <w:szCs w:val="20"/>
    </w:rPr>
  </w:style>
  <w:style w:type="paragraph" w:customStyle="1" w:styleId="afd">
    <w:name w:val="附录四级条标题"/>
    <w:basedOn w:val="afc"/>
    <w:next w:val="aff8"/>
    <w:rsid w:val="002B511D"/>
    <w:pPr>
      <w:numPr>
        <w:ilvl w:val="5"/>
      </w:numPr>
      <w:tabs>
        <w:tab w:val="num" w:pos="360"/>
      </w:tabs>
      <w:outlineLvl w:val="5"/>
    </w:pPr>
  </w:style>
  <w:style w:type="paragraph" w:customStyle="1" w:styleId="affff6">
    <w:name w:val="附录四级无"/>
    <w:basedOn w:val="afd"/>
    <w:rsid w:val="002B511D"/>
    <w:pPr>
      <w:tabs>
        <w:tab w:val="clear" w:pos="360"/>
      </w:tabs>
      <w:spacing w:beforeLines="0" w:afterLines="0"/>
    </w:pPr>
    <w:rPr>
      <w:rFonts w:ascii="宋体" w:eastAsia="宋体"/>
      <w:szCs w:val="21"/>
    </w:rPr>
  </w:style>
  <w:style w:type="paragraph" w:customStyle="1" w:styleId="aa">
    <w:name w:val="附录图标号"/>
    <w:basedOn w:val="aff2"/>
    <w:rsid w:val="002B511D"/>
    <w:pPr>
      <w:keepNext/>
      <w:pageBreakBefore/>
      <w:widowControl/>
      <w:numPr>
        <w:numId w:val="8"/>
      </w:numPr>
      <w:spacing w:line="14" w:lineRule="exact"/>
      <w:ind w:left="0" w:firstLine="363"/>
      <w:jc w:val="center"/>
      <w:outlineLvl w:val="0"/>
    </w:pPr>
    <w:rPr>
      <w:color w:val="FFFFFF"/>
    </w:rPr>
  </w:style>
  <w:style w:type="paragraph" w:customStyle="1" w:styleId="ab">
    <w:name w:val="附录图标题"/>
    <w:basedOn w:val="aff2"/>
    <w:next w:val="aff8"/>
    <w:rsid w:val="002B511D"/>
    <w:pPr>
      <w:numPr>
        <w:ilvl w:val="1"/>
        <w:numId w:val="8"/>
      </w:numPr>
      <w:tabs>
        <w:tab w:val="num" w:pos="363"/>
      </w:tabs>
      <w:spacing w:beforeLines="50" w:afterLines="50"/>
      <w:ind w:left="0" w:firstLine="0"/>
      <w:jc w:val="center"/>
    </w:pPr>
    <w:rPr>
      <w:rFonts w:ascii="黑体" w:eastAsia="黑体"/>
      <w:szCs w:val="21"/>
    </w:rPr>
  </w:style>
  <w:style w:type="paragraph" w:customStyle="1" w:styleId="afe">
    <w:name w:val="附录五级条标题"/>
    <w:basedOn w:val="afd"/>
    <w:next w:val="aff8"/>
    <w:rsid w:val="002B511D"/>
    <w:pPr>
      <w:numPr>
        <w:ilvl w:val="6"/>
      </w:numPr>
      <w:tabs>
        <w:tab w:val="num" w:pos="360"/>
      </w:tabs>
      <w:outlineLvl w:val="6"/>
    </w:pPr>
  </w:style>
  <w:style w:type="paragraph" w:customStyle="1" w:styleId="affff7">
    <w:name w:val="附录五级无"/>
    <w:basedOn w:val="afe"/>
    <w:rsid w:val="002B511D"/>
    <w:pPr>
      <w:tabs>
        <w:tab w:val="clear" w:pos="360"/>
      </w:tabs>
      <w:spacing w:beforeLines="0" w:afterLines="0"/>
    </w:pPr>
    <w:rPr>
      <w:rFonts w:ascii="宋体" w:eastAsia="宋体"/>
      <w:szCs w:val="21"/>
    </w:rPr>
  </w:style>
  <w:style w:type="paragraph" w:customStyle="1" w:styleId="af9">
    <w:name w:val="附录章标题"/>
    <w:next w:val="aff8"/>
    <w:rsid w:val="002B511D"/>
    <w:pPr>
      <w:numPr>
        <w:ilvl w:val="1"/>
        <w:numId w:val="9"/>
      </w:numPr>
      <w:tabs>
        <w:tab w:val="num" w:pos="360"/>
      </w:tabs>
      <w:wordWrap w:val="0"/>
      <w:overflowPunct w:val="0"/>
      <w:autoSpaceDE w:val="0"/>
      <w:spacing w:beforeLines="100" w:afterLines="100"/>
      <w:jc w:val="both"/>
      <w:textAlignment w:val="baseline"/>
      <w:outlineLvl w:val="1"/>
    </w:pPr>
    <w:rPr>
      <w:rFonts w:ascii="黑体" w:eastAsia="黑体" w:hAnsi="Times New Roman" w:cs="Times New Roman"/>
      <w:kern w:val="21"/>
      <w:szCs w:val="20"/>
    </w:rPr>
  </w:style>
  <w:style w:type="paragraph" w:customStyle="1" w:styleId="afa">
    <w:name w:val="附录一级条标题"/>
    <w:basedOn w:val="af9"/>
    <w:next w:val="aff8"/>
    <w:rsid w:val="002B511D"/>
    <w:pPr>
      <w:numPr>
        <w:ilvl w:val="2"/>
      </w:numPr>
      <w:tabs>
        <w:tab w:val="num" w:pos="360"/>
      </w:tabs>
      <w:autoSpaceDN w:val="0"/>
      <w:spacing w:beforeLines="50" w:afterLines="50"/>
      <w:outlineLvl w:val="2"/>
    </w:pPr>
  </w:style>
  <w:style w:type="paragraph" w:customStyle="1" w:styleId="affff8">
    <w:name w:val="附录一级无"/>
    <w:basedOn w:val="afa"/>
    <w:rsid w:val="002B511D"/>
    <w:pPr>
      <w:tabs>
        <w:tab w:val="clear" w:pos="360"/>
      </w:tabs>
      <w:spacing w:beforeLines="0" w:afterLines="0"/>
    </w:pPr>
    <w:rPr>
      <w:rFonts w:ascii="宋体" w:eastAsia="宋体"/>
      <w:szCs w:val="21"/>
    </w:rPr>
  </w:style>
  <w:style w:type="paragraph" w:customStyle="1" w:styleId="aff">
    <w:name w:val="附录字母编号列项（一级）"/>
    <w:qFormat/>
    <w:rsid w:val="002B511D"/>
    <w:pPr>
      <w:numPr>
        <w:numId w:val="10"/>
      </w:numPr>
    </w:pPr>
    <w:rPr>
      <w:rFonts w:ascii="宋体" w:eastAsia="宋体" w:hAnsi="Times New Roman" w:cs="Times New Roman"/>
      <w:noProof/>
      <w:kern w:val="0"/>
      <w:szCs w:val="20"/>
    </w:rPr>
  </w:style>
  <w:style w:type="paragraph" w:styleId="af">
    <w:name w:val="footnote text"/>
    <w:basedOn w:val="aff2"/>
    <w:link w:val="Char3"/>
    <w:rsid w:val="002B511D"/>
    <w:pPr>
      <w:numPr>
        <w:numId w:val="12"/>
      </w:numPr>
      <w:snapToGrid w:val="0"/>
      <w:jc w:val="left"/>
    </w:pPr>
    <w:rPr>
      <w:rFonts w:ascii="宋体"/>
      <w:sz w:val="18"/>
      <w:szCs w:val="18"/>
    </w:rPr>
  </w:style>
  <w:style w:type="character" w:customStyle="1" w:styleId="Char3">
    <w:name w:val="脚注文本 Char"/>
    <w:basedOn w:val="aff3"/>
    <w:link w:val="af"/>
    <w:rsid w:val="002B511D"/>
    <w:rPr>
      <w:rFonts w:ascii="宋体" w:eastAsia="宋体" w:hAnsi="Times New Roman" w:cs="Times New Roman"/>
      <w:sz w:val="18"/>
      <w:szCs w:val="18"/>
    </w:rPr>
  </w:style>
  <w:style w:type="character" w:styleId="affff9">
    <w:name w:val="footnote reference"/>
    <w:semiHidden/>
    <w:rsid w:val="002B511D"/>
    <w:rPr>
      <w:vertAlign w:val="superscript"/>
    </w:rPr>
  </w:style>
  <w:style w:type="paragraph" w:customStyle="1" w:styleId="affffa">
    <w:name w:val="列项说明"/>
    <w:basedOn w:val="aff2"/>
    <w:rsid w:val="002B511D"/>
    <w:pPr>
      <w:adjustRightInd w:val="0"/>
      <w:spacing w:line="320" w:lineRule="exact"/>
      <w:ind w:leftChars="200" w:left="400" w:hangingChars="200" w:hanging="200"/>
      <w:jc w:val="left"/>
      <w:textAlignment w:val="baseline"/>
    </w:pPr>
    <w:rPr>
      <w:rFonts w:ascii="宋体"/>
      <w:kern w:val="0"/>
      <w:szCs w:val="20"/>
    </w:rPr>
  </w:style>
  <w:style w:type="paragraph" w:customStyle="1" w:styleId="affffb">
    <w:name w:val="列项说明数字编号"/>
    <w:rsid w:val="002B511D"/>
    <w:pPr>
      <w:ind w:leftChars="400" w:left="600" w:hangingChars="200" w:hanging="200"/>
    </w:pPr>
    <w:rPr>
      <w:rFonts w:ascii="宋体" w:eastAsia="宋体" w:hAnsi="Times New Roman" w:cs="Times New Roman"/>
      <w:kern w:val="0"/>
      <w:szCs w:val="20"/>
    </w:rPr>
  </w:style>
  <w:style w:type="paragraph" w:customStyle="1" w:styleId="affffc">
    <w:name w:val="目次、索引正文"/>
    <w:rsid w:val="002B511D"/>
    <w:pPr>
      <w:spacing w:line="320" w:lineRule="exact"/>
      <w:jc w:val="both"/>
    </w:pPr>
    <w:rPr>
      <w:rFonts w:ascii="宋体" w:eastAsia="宋体" w:hAnsi="Times New Roman" w:cs="Times New Roman"/>
      <w:kern w:val="0"/>
      <w:szCs w:val="20"/>
    </w:rPr>
  </w:style>
  <w:style w:type="paragraph" w:customStyle="1" w:styleId="31">
    <w:name w:val="目录 31"/>
    <w:basedOn w:val="aff2"/>
    <w:next w:val="aff2"/>
    <w:autoRedefine/>
    <w:semiHidden/>
    <w:rsid w:val="002B511D"/>
    <w:pPr>
      <w:tabs>
        <w:tab w:val="right" w:leader="dot" w:pos="9241"/>
      </w:tabs>
      <w:ind w:firstLineChars="100" w:firstLine="102"/>
      <w:jc w:val="left"/>
    </w:pPr>
    <w:rPr>
      <w:rFonts w:ascii="宋体"/>
      <w:szCs w:val="21"/>
    </w:rPr>
  </w:style>
  <w:style w:type="paragraph" w:customStyle="1" w:styleId="41">
    <w:name w:val="目录 41"/>
    <w:basedOn w:val="aff2"/>
    <w:next w:val="aff2"/>
    <w:autoRedefine/>
    <w:semiHidden/>
    <w:rsid w:val="002B511D"/>
    <w:pPr>
      <w:tabs>
        <w:tab w:val="right" w:leader="dot" w:pos="9241"/>
      </w:tabs>
      <w:ind w:firstLineChars="200" w:firstLine="198"/>
      <w:jc w:val="left"/>
    </w:pPr>
    <w:rPr>
      <w:rFonts w:ascii="宋体"/>
      <w:szCs w:val="21"/>
    </w:rPr>
  </w:style>
  <w:style w:type="paragraph" w:customStyle="1" w:styleId="51">
    <w:name w:val="目录 51"/>
    <w:basedOn w:val="aff2"/>
    <w:next w:val="aff2"/>
    <w:autoRedefine/>
    <w:semiHidden/>
    <w:rsid w:val="002B511D"/>
    <w:pPr>
      <w:tabs>
        <w:tab w:val="right" w:leader="dot" w:pos="9241"/>
      </w:tabs>
      <w:ind w:firstLineChars="300" w:firstLine="300"/>
      <w:jc w:val="left"/>
    </w:pPr>
    <w:rPr>
      <w:rFonts w:ascii="宋体"/>
      <w:szCs w:val="21"/>
    </w:rPr>
  </w:style>
  <w:style w:type="paragraph" w:customStyle="1" w:styleId="61">
    <w:name w:val="目录 61"/>
    <w:basedOn w:val="aff2"/>
    <w:next w:val="aff2"/>
    <w:autoRedefine/>
    <w:semiHidden/>
    <w:rsid w:val="002B511D"/>
    <w:pPr>
      <w:tabs>
        <w:tab w:val="right" w:leader="dot" w:pos="9241"/>
      </w:tabs>
      <w:ind w:firstLineChars="400" w:firstLine="403"/>
      <w:jc w:val="left"/>
    </w:pPr>
    <w:rPr>
      <w:rFonts w:ascii="宋体"/>
      <w:szCs w:val="21"/>
    </w:rPr>
  </w:style>
  <w:style w:type="paragraph" w:customStyle="1" w:styleId="71">
    <w:name w:val="目录 71"/>
    <w:basedOn w:val="aff2"/>
    <w:next w:val="aff2"/>
    <w:autoRedefine/>
    <w:semiHidden/>
    <w:rsid w:val="002B511D"/>
    <w:pPr>
      <w:tabs>
        <w:tab w:val="right" w:leader="dot" w:pos="9241"/>
      </w:tabs>
      <w:ind w:firstLineChars="500" w:firstLine="505"/>
      <w:jc w:val="left"/>
    </w:pPr>
    <w:rPr>
      <w:rFonts w:ascii="宋体"/>
      <w:szCs w:val="21"/>
    </w:rPr>
  </w:style>
  <w:style w:type="paragraph" w:customStyle="1" w:styleId="81">
    <w:name w:val="目录 81"/>
    <w:basedOn w:val="aff2"/>
    <w:next w:val="aff2"/>
    <w:autoRedefine/>
    <w:semiHidden/>
    <w:rsid w:val="002B511D"/>
    <w:pPr>
      <w:tabs>
        <w:tab w:val="right" w:leader="dot" w:pos="9241"/>
      </w:tabs>
      <w:ind w:firstLineChars="600" w:firstLine="607"/>
      <w:jc w:val="left"/>
    </w:pPr>
    <w:rPr>
      <w:rFonts w:ascii="宋体"/>
      <w:szCs w:val="21"/>
    </w:rPr>
  </w:style>
  <w:style w:type="paragraph" w:customStyle="1" w:styleId="91">
    <w:name w:val="目录 91"/>
    <w:basedOn w:val="aff2"/>
    <w:next w:val="aff2"/>
    <w:autoRedefine/>
    <w:semiHidden/>
    <w:rsid w:val="002B511D"/>
    <w:pPr>
      <w:ind w:left="1470"/>
      <w:jc w:val="left"/>
    </w:pPr>
    <w:rPr>
      <w:sz w:val="20"/>
      <w:szCs w:val="20"/>
    </w:rPr>
  </w:style>
  <w:style w:type="paragraph" w:customStyle="1" w:styleId="affffd">
    <w:name w:val="其他标准标志"/>
    <w:basedOn w:val="afff"/>
    <w:rsid w:val="002B511D"/>
    <w:pPr>
      <w:framePr w:w="6101" w:wrap="around" w:vAnchor="page" w:hAnchor="page" w:x="4673" w:y="942"/>
    </w:pPr>
    <w:rPr>
      <w:w w:val="130"/>
    </w:rPr>
  </w:style>
  <w:style w:type="paragraph" w:customStyle="1" w:styleId="affffe">
    <w:name w:val="其他标准称谓"/>
    <w:next w:val="aff2"/>
    <w:rsid w:val="002B511D"/>
    <w:pPr>
      <w:framePr w:hSpace="181" w:vSpace="181" w:wrap="around" w:vAnchor="page" w:hAnchor="page" w:x="1419" w:y="2286" w:anchorLock="1"/>
      <w:spacing w:line="0" w:lineRule="atLeast"/>
      <w:jc w:val="distribute"/>
    </w:pPr>
    <w:rPr>
      <w:rFonts w:ascii="黑体" w:eastAsia="黑体" w:hAnsi="宋体" w:cs="Times New Roman"/>
      <w:spacing w:val="-40"/>
      <w:kern w:val="0"/>
      <w:sz w:val="48"/>
      <w:szCs w:val="52"/>
    </w:rPr>
  </w:style>
  <w:style w:type="paragraph" w:customStyle="1" w:styleId="afffff">
    <w:name w:val="其他发布部门"/>
    <w:basedOn w:val="afff8"/>
    <w:rsid w:val="002B511D"/>
    <w:pPr>
      <w:framePr w:wrap="around" w:y="15310"/>
      <w:spacing w:line="0" w:lineRule="atLeast"/>
    </w:pPr>
    <w:rPr>
      <w:rFonts w:ascii="黑体" w:eastAsia="黑体"/>
      <w:b w:val="0"/>
    </w:rPr>
  </w:style>
  <w:style w:type="paragraph" w:customStyle="1" w:styleId="afffff0">
    <w:name w:val="前言、引言标题"/>
    <w:next w:val="aff8"/>
    <w:rsid w:val="002B511D"/>
    <w:pPr>
      <w:keepNext/>
      <w:pageBreakBefore/>
      <w:shd w:val="clear" w:color="FFFFFF" w:fill="FFFFFF"/>
      <w:spacing w:before="640" w:after="560"/>
      <w:jc w:val="center"/>
      <w:outlineLvl w:val="0"/>
    </w:pPr>
    <w:rPr>
      <w:rFonts w:ascii="黑体" w:eastAsia="黑体" w:hAnsi="Times New Roman" w:cs="Times New Roman"/>
      <w:kern w:val="0"/>
      <w:sz w:val="32"/>
      <w:szCs w:val="20"/>
    </w:rPr>
  </w:style>
  <w:style w:type="paragraph" w:customStyle="1" w:styleId="afffff1">
    <w:name w:val="三级无"/>
    <w:basedOn w:val="a7"/>
    <w:rsid w:val="002B511D"/>
    <w:pPr>
      <w:spacing w:beforeLines="0" w:afterLines="0"/>
    </w:pPr>
    <w:rPr>
      <w:rFonts w:ascii="宋体" w:eastAsia="宋体"/>
    </w:rPr>
  </w:style>
  <w:style w:type="paragraph" w:customStyle="1" w:styleId="afffff2">
    <w:name w:val="实施日期"/>
    <w:basedOn w:val="afff9"/>
    <w:rsid w:val="002B511D"/>
    <w:pPr>
      <w:framePr w:wrap="around" w:vAnchor="page" w:hAnchor="text"/>
      <w:jc w:val="right"/>
    </w:pPr>
  </w:style>
  <w:style w:type="paragraph" w:customStyle="1" w:styleId="afffff3">
    <w:name w:val="示例后文字"/>
    <w:basedOn w:val="aff8"/>
    <w:next w:val="aff8"/>
    <w:qFormat/>
    <w:rsid w:val="002B511D"/>
    <w:pPr>
      <w:ind w:firstLine="360"/>
    </w:pPr>
    <w:rPr>
      <w:sz w:val="18"/>
    </w:rPr>
  </w:style>
  <w:style w:type="paragraph" w:customStyle="1" w:styleId="a0">
    <w:name w:val="首示例"/>
    <w:next w:val="aff8"/>
    <w:link w:val="Char4"/>
    <w:qFormat/>
    <w:rsid w:val="002B511D"/>
    <w:pPr>
      <w:numPr>
        <w:numId w:val="11"/>
      </w:numPr>
      <w:tabs>
        <w:tab w:val="num" w:pos="360"/>
      </w:tabs>
      <w:ind w:firstLine="0"/>
    </w:pPr>
    <w:rPr>
      <w:rFonts w:ascii="宋体" w:eastAsia="宋体" w:hAnsi="宋体" w:cs="Times New Roman"/>
      <w:sz w:val="18"/>
      <w:szCs w:val="18"/>
    </w:rPr>
  </w:style>
  <w:style w:type="character" w:customStyle="1" w:styleId="Char4">
    <w:name w:val="首示例 Char"/>
    <w:link w:val="a0"/>
    <w:rsid w:val="002B511D"/>
    <w:rPr>
      <w:rFonts w:ascii="宋体" w:eastAsia="宋体" w:hAnsi="宋体" w:cs="Times New Roman"/>
      <w:sz w:val="18"/>
      <w:szCs w:val="18"/>
    </w:rPr>
  </w:style>
  <w:style w:type="paragraph" w:customStyle="1" w:styleId="afffff4">
    <w:name w:val="四级无"/>
    <w:basedOn w:val="a8"/>
    <w:rsid w:val="002B511D"/>
    <w:pPr>
      <w:spacing w:beforeLines="0" w:afterLines="0"/>
    </w:pPr>
    <w:rPr>
      <w:rFonts w:ascii="宋体" w:eastAsia="宋体"/>
    </w:rPr>
  </w:style>
  <w:style w:type="paragraph" w:styleId="11">
    <w:name w:val="index 1"/>
    <w:basedOn w:val="aff2"/>
    <w:next w:val="aff8"/>
    <w:rsid w:val="002B511D"/>
    <w:pPr>
      <w:tabs>
        <w:tab w:val="right" w:leader="dot" w:pos="9299"/>
      </w:tabs>
      <w:jc w:val="left"/>
    </w:pPr>
    <w:rPr>
      <w:rFonts w:ascii="宋体"/>
      <w:szCs w:val="21"/>
    </w:rPr>
  </w:style>
  <w:style w:type="paragraph" w:styleId="21">
    <w:name w:val="index 2"/>
    <w:basedOn w:val="aff2"/>
    <w:next w:val="aff2"/>
    <w:autoRedefine/>
    <w:rsid w:val="002B511D"/>
    <w:pPr>
      <w:ind w:left="420" w:hanging="210"/>
      <w:jc w:val="left"/>
    </w:pPr>
    <w:rPr>
      <w:rFonts w:ascii="Calibri" w:hAnsi="Calibri"/>
      <w:sz w:val="20"/>
      <w:szCs w:val="20"/>
    </w:rPr>
  </w:style>
  <w:style w:type="paragraph" w:styleId="30">
    <w:name w:val="index 3"/>
    <w:basedOn w:val="aff2"/>
    <w:next w:val="aff2"/>
    <w:autoRedefine/>
    <w:rsid w:val="002B511D"/>
    <w:pPr>
      <w:ind w:left="630" w:hanging="210"/>
      <w:jc w:val="left"/>
    </w:pPr>
    <w:rPr>
      <w:rFonts w:ascii="Calibri" w:hAnsi="Calibri"/>
      <w:sz w:val="20"/>
      <w:szCs w:val="20"/>
    </w:rPr>
  </w:style>
  <w:style w:type="paragraph" w:styleId="40">
    <w:name w:val="index 4"/>
    <w:basedOn w:val="aff2"/>
    <w:next w:val="aff2"/>
    <w:autoRedefine/>
    <w:rsid w:val="002B511D"/>
    <w:pPr>
      <w:ind w:left="840" w:hanging="210"/>
      <w:jc w:val="left"/>
    </w:pPr>
    <w:rPr>
      <w:rFonts w:ascii="Calibri" w:hAnsi="Calibri"/>
      <w:sz w:val="20"/>
      <w:szCs w:val="20"/>
    </w:rPr>
  </w:style>
  <w:style w:type="paragraph" w:styleId="50">
    <w:name w:val="index 5"/>
    <w:basedOn w:val="aff2"/>
    <w:next w:val="aff2"/>
    <w:autoRedefine/>
    <w:rsid w:val="002B511D"/>
    <w:pPr>
      <w:ind w:left="1050" w:hanging="210"/>
      <w:jc w:val="left"/>
    </w:pPr>
    <w:rPr>
      <w:rFonts w:ascii="Calibri" w:hAnsi="Calibri"/>
      <w:sz w:val="20"/>
      <w:szCs w:val="20"/>
    </w:rPr>
  </w:style>
  <w:style w:type="paragraph" w:styleId="60">
    <w:name w:val="index 6"/>
    <w:basedOn w:val="aff2"/>
    <w:next w:val="aff2"/>
    <w:autoRedefine/>
    <w:rsid w:val="002B511D"/>
    <w:pPr>
      <w:ind w:left="1260" w:hanging="210"/>
      <w:jc w:val="left"/>
    </w:pPr>
    <w:rPr>
      <w:rFonts w:ascii="Calibri" w:hAnsi="Calibri"/>
      <w:sz w:val="20"/>
      <w:szCs w:val="20"/>
    </w:rPr>
  </w:style>
  <w:style w:type="paragraph" w:styleId="70">
    <w:name w:val="index 7"/>
    <w:basedOn w:val="aff2"/>
    <w:next w:val="aff2"/>
    <w:autoRedefine/>
    <w:rsid w:val="002B511D"/>
    <w:pPr>
      <w:ind w:left="1470" w:hanging="210"/>
      <w:jc w:val="left"/>
    </w:pPr>
    <w:rPr>
      <w:rFonts w:ascii="Calibri" w:hAnsi="Calibri"/>
      <w:sz w:val="20"/>
      <w:szCs w:val="20"/>
    </w:rPr>
  </w:style>
  <w:style w:type="paragraph" w:styleId="80">
    <w:name w:val="index 8"/>
    <w:basedOn w:val="aff2"/>
    <w:next w:val="aff2"/>
    <w:autoRedefine/>
    <w:rsid w:val="002B511D"/>
    <w:pPr>
      <w:ind w:left="1680" w:hanging="210"/>
      <w:jc w:val="left"/>
    </w:pPr>
    <w:rPr>
      <w:rFonts w:ascii="Calibri" w:hAnsi="Calibri"/>
      <w:sz w:val="20"/>
      <w:szCs w:val="20"/>
    </w:rPr>
  </w:style>
  <w:style w:type="paragraph" w:styleId="90">
    <w:name w:val="index 9"/>
    <w:basedOn w:val="aff2"/>
    <w:next w:val="aff2"/>
    <w:autoRedefine/>
    <w:rsid w:val="002B511D"/>
    <w:pPr>
      <w:ind w:left="1890" w:hanging="210"/>
      <w:jc w:val="left"/>
    </w:pPr>
    <w:rPr>
      <w:rFonts w:ascii="Calibri" w:hAnsi="Calibri"/>
      <w:sz w:val="20"/>
      <w:szCs w:val="20"/>
    </w:rPr>
  </w:style>
  <w:style w:type="paragraph" w:styleId="afffff5">
    <w:name w:val="index heading"/>
    <w:basedOn w:val="aff2"/>
    <w:next w:val="11"/>
    <w:rsid w:val="002B511D"/>
    <w:pPr>
      <w:spacing w:before="120" w:after="120"/>
      <w:jc w:val="center"/>
    </w:pPr>
    <w:rPr>
      <w:rFonts w:ascii="Calibri" w:hAnsi="Calibri"/>
      <w:b/>
      <w:bCs/>
      <w:iCs/>
      <w:szCs w:val="20"/>
    </w:rPr>
  </w:style>
  <w:style w:type="paragraph" w:styleId="afffff6">
    <w:name w:val="caption"/>
    <w:basedOn w:val="aff2"/>
    <w:next w:val="aff2"/>
    <w:qFormat/>
    <w:rsid w:val="002B511D"/>
    <w:pPr>
      <w:spacing w:before="152" w:after="160"/>
    </w:pPr>
    <w:rPr>
      <w:rFonts w:ascii="Arial" w:eastAsia="黑体" w:hAnsi="Arial" w:cs="Arial"/>
      <w:sz w:val="20"/>
      <w:szCs w:val="20"/>
    </w:rPr>
  </w:style>
  <w:style w:type="paragraph" w:customStyle="1" w:styleId="afffff7">
    <w:name w:val="条文脚注"/>
    <w:basedOn w:val="af"/>
    <w:rsid w:val="002B511D"/>
    <w:pPr>
      <w:numPr>
        <w:numId w:val="0"/>
      </w:numPr>
      <w:jc w:val="both"/>
    </w:pPr>
  </w:style>
  <w:style w:type="paragraph" w:customStyle="1" w:styleId="afffff8">
    <w:name w:val="图标脚注说明"/>
    <w:basedOn w:val="aff8"/>
    <w:rsid w:val="002B511D"/>
    <w:pPr>
      <w:ind w:left="840" w:firstLineChars="0" w:hanging="420"/>
    </w:pPr>
    <w:rPr>
      <w:sz w:val="18"/>
      <w:szCs w:val="18"/>
    </w:rPr>
  </w:style>
  <w:style w:type="paragraph" w:customStyle="1" w:styleId="a2">
    <w:name w:val="图表脚注说明"/>
    <w:basedOn w:val="aff2"/>
    <w:rsid w:val="002B511D"/>
    <w:pPr>
      <w:numPr>
        <w:numId w:val="13"/>
      </w:numPr>
    </w:pPr>
    <w:rPr>
      <w:rFonts w:ascii="宋体"/>
      <w:sz w:val="18"/>
      <w:szCs w:val="18"/>
    </w:rPr>
  </w:style>
  <w:style w:type="paragraph" w:customStyle="1" w:styleId="afffff9">
    <w:name w:val="图的脚注"/>
    <w:next w:val="aff8"/>
    <w:autoRedefine/>
    <w:qFormat/>
    <w:rsid w:val="002B511D"/>
    <w:pPr>
      <w:widowControl w:val="0"/>
      <w:ind w:leftChars="200" w:left="840" w:hangingChars="200" w:hanging="420"/>
      <w:jc w:val="both"/>
    </w:pPr>
    <w:rPr>
      <w:rFonts w:ascii="宋体" w:eastAsia="宋体" w:hAnsi="Times New Roman" w:cs="Times New Roman"/>
      <w:kern w:val="0"/>
      <w:sz w:val="18"/>
      <w:szCs w:val="20"/>
    </w:rPr>
  </w:style>
  <w:style w:type="table" w:styleId="afffffa">
    <w:name w:val="Table Grid"/>
    <w:basedOn w:val="aff4"/>
    <w:uiPriority w:val="39"/>
    <w:rsid w:val="002B511D"/>
    <w:rPr>
      <w:rFonts w:ascii="宋体" w:eastAsia="宋体" w:hAnsi="Times New Roman" w:cs="Times New Roman"/>
      <w:kern w:val="0"/>
      <w:sz w:val="18"/>
      <w:szCs w:val="1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fffb">
    <w:name w:val="endnote text"/>
    <w:basedOn w:val="aff2"/>
    <w:link w:val="Char5"/>
    <w:semiHidden/>
    <w:rsid w:val="002B511D"/>
    <w:pPr>
      <w:snapToGrid w:val="0"/>
      <w:jc w:val="left"/>
    </w:pPr>
  </w:style>
  <w:style w:type="character" w:customStyle="1" w:styleId="Char5">
    <w:name w:val="尾注文本 Char"/>
    <w:basedOn w:val="aff3"/>
    <w:link w:val="afffffb"/>
    <w:semiHidden/>
    <w:rsid w:val="002B511D"/>
    <w:rPr>
      <w:rFonts w:ascii="Times New Roman" w:eastAsia="宋体" w:hAnsi="Times New Roman" w:cs="Times New Roman"/>
      <w:szCs w:val="24"/>
    </w:rPr>
  </w:style>
  <w:style w:type="character" w:styleId="afffffc">
    <w:name w:val="endnote reference"/>
    <w:semiHidden/>
    <w:rsid w:val="002B511D"/>
    <w:rPr>
      <w:vertAlign w:val="superscript"/>
    </w:rPr>
  </w:style>
  <w:style w:type="paragraph" w:styleId="afffffd">
    <w:name w:val="Document Map"/>
    <w:basedOn w:val="aff2"/>
    <w:link w:val="Char6"/>
    <w:semiHidden/>
    <w:rsid w:val="002B511D"/>
    <w:pPr>
      <w:shd w:val="clear" w:color="auto" w:fill="000080"/>
    </w:pPr>
  </w:style>
  <w:style w:type="character" w:customStyle="1" w:styleId="Char6">
    <w:name w:val="文档结构图 Char"/>
    <w:basedOn w:val="aff3"/>
    <w:link w:val="afffffd"/>
    <w:semiHidden/>
    <w:rsid w:val="002B511D"/>
    <w:rPr>
      <w:rFonts w:ascii="Times New Roman" w:eastAsia="宋体" w:hAnsi="Times New Roman" w:cs="Times New Roman"/>
      <w:szCs w:val="24"/>
      <w:shd w:val="clear" w:color="auto" w:fill="000080"/>
    </w:rPr>
  </w:style>
  <w:style w:type="paragraph" w:customStyle="1" w:styleId="afffffe">
    <w:name w:val="文献分类号"/>
    <w:rsid w:val="002B511D"/>
    <w:pPr>
      <w:framePr w:hSpace="180" w:vSpace="180" w:wrap="around" w:hAnchor="margin" w:y="1" w:anchorLock="1"/>
      <w:widowControl w:val="0"/>
      <w:textAlignment w:val="center"/>
    </w:pPr>
    <w:rPr>
      <w:rFonts w:ascii="黑体" w:eastAsia="黑体" w:hAnsi="Times New Roman" w:cs="Times New Roman"/>
      <w:kern w:val="0"/>
      <w:szCs w:val="21"/>
    </w:rPr>
  </w:style>
  <w:style w:type="paragraph" w:customStyle="1" w:styleId="affffff">
    <w:name w:val="五级无"/>
    <w:basedOn w:val="a9"/>
    <w:rsid w:val="002B511D"/>
    <w:pPr>
      <w:spacing w:beforeLines="0" w:afterLines="0"/>
    </w:pPr>
    <w:rPr>
      <w:rFonts w:ascii="宋体" w:eastAsia="宋体"/>
    </w:rPr>
  </w:style>
  <w:style w:type="character" w:styleId="affffff0">
    <w:name w:val="page number"/>
    <w:rsid w:val="002B511D"/>
    <w:rPr>
      <w:rFonts w:ascii="Times New Roman" w:eastAsia="宋体" w:hAnsi="Times New Roman"/>
      <w:sz w:val="18"/>
    </w:rPr>
  </w:style>
  <w:style w:type="paragraph" w:customStyle="1" w:styleId="affffff1">
    <w:name w:val="一级无"/>
    <w:basedOn w:val="a5"/>
    <w:rsid w:val="002B511D"/>
    <w:pPr>
      <w:spacing w:beforeLines="0" w:afterLines="0"/>
    </w:pPr>
    <w:rPr>
      <w:rFonts w:ascii="宋体" w:eastAsia="宋体"/>
    </w:rPr>
  </w:style>
  <w:style w:type="character" w:styleId="affffff2">
    <w:name w:val="FollowedHyperlink"/>
    <w:rsid w:val="002B511D"/>
    <w:rPr>
      <w:color w:val="800080"/>
      <w:u w:val="single"/>
    </w:rPr>
  </w:style>
  <w:style w:type="paragraph" w:customStyle="1" w:styleId="af7">
    <w:name w:val="正文表标题"/>
    <w:next w:val="aff8"/>
    <w:rsid w:val="002B511D"/>
    <w:pPr>
      <w:numPr>
        <w:numId w:val="14"/>
      </w:numPr>
      <w:tabs>
        <w:tab w:val="num" w:pos="360"/>
      </w:tabs>
      <w:spacing w:beforeLines="50" w:afterLines="50"/>
      <w:ind w:left="0"/>
      <w:jc w:val="center"/>
    </w:pPr>
    <w:rPr>
      <w:rFonts w:ascii="黑体" w:eastAsia="黑体" w:hAnsi="Times New Roman" w:cs="Times New Roman"/>
      <w:kern w:val="0"/>
      <w:szCs w:val="20"/>
    </w:rPr>
  </w:style>
  <w:style w:type="paragraph" w:customStyle="1" w:styleId="affffff3">
    <w:name w:val="正文公式编号制表符"/>
    <w:basedOn w:val="aff8"/>
    <w:next w:val="aff8"/>
    <w:qFormat/>
    <w:rsid w:val="002B511D"/>
    <w:pPr>
      <w:ind w:firstLineChars="0" w:firstLine="0"/>
    </w:pPr>
  </w:style>
  <w:style w:type="paragraph" w:customStyle="1" w:styleId="af4">
    <w:name w:val="正文图标题"/>
    <w:next w:val="aff8"/>
    <w:rsid w:val="002B511D"/>
    <w:pPr>
      <w:numPr>
        <w:numId w:val="15"/>
      </w:numPr>
      <w:tabs>
        <w:tab w:val="num" w:pos="360"/>
      </w:tabs>
      <w:spacing w:beforeLines="50" w:afterLines="50"/>
      <w:jc w:val="center"/>
    </w:pPr>
    <w:rPr>
      <w:rFonts w:ascii="黑体" w:eastAsia="黑体" w:hAnsi="Times New Roman" w:cs="Times New Roman"/>
      <w:kern w:val="0"/>
      <w:szCs w:val="20"/>
    </w:rPr>
  </w:style>
  <w:style w:type="paragraph" w:customStyle="1" w:styleId="affffff4">
    <w:name w:val="终结线"/>
    <w:basedOn w:val="aff2"/>
    <w:rsid w:val="002B511D"/>
    <w:pPr>
      <w:framePr w:hSpace="181" w:vSpace="181" w:wrap="around" w:vAnchor="text" w:hAnchor="margin" w:xAlign="center" w:y="285"/>
    </w:pPr>
  </w:style>
  <w:style w:type="paragraph" w:customStyle="1" w:styleId="affffff5">
    <w:name w:val="其他发布日期"/>
    <w:basedOn w:val="afff9"/>
    <w:rsid w:val="002B511D"/>
    <w:pPr>
      <w:framePr w:wrap="around" w:vAnchor="page" w:hAnchor="text" w:x="1419"/>
    </w:pPr>
  </w:style>
  <w:style w:type="paragraph" w:customStyle="1" w:styleId="affffff6">
    <w:name w:val="其他实施日期"/>
    <w:basedOn w:val="afffff2"/>
    <w:rsid w:val="002B511D"/>
    <w:pPr>
      <w:framePr w:wrap="around"/>
    </w:pPr>
  </w:style>
  <w:style w:type="paragraph" w:customStyle="1" w:styleId="22">
    <w:name w:val="封面标准名称2"/>
    <w:basedOn w:val="afffb"/>
    <w:rsid w:val="002B511D"/>
    <w:pPr>
      <w:framePr w:wrap="around" w:y="4469"/>
      <w:spacing w:beforeLines="630"/>
    </w:pPr>
  </w:style>
  <w:style w:type="paragraph" w:customStyle="1" w:styleId="23">
    <w:name w:val="封面标准英文名称2"/>
    <w:basedOn w:val="afffc"/>
    <w:rsid w:val="002B511D"/>
    <w:pPr>
      <w:framePr w:wrap="around" w:y="4469"/>
    </w:pPr>
  </w:style>
  <w:style w:type="paragraph" w:customStyle="1" w:styleId="24">
    <w:name w:val="封面一致性程度标识2"/>
    <w:basedOn w:val="afffd"/>
    <w:rsid w:val="002B511D"/>
    <w:pPr>
      <w:framePr w:wrap="around" w:y="4469"/>
    </w:pPr>
  </w:style>
  <w:style w:type="paragraph" w:customStyle="1" w:styleId="25">
    <w:name w:val="封面标准文稿类别2"/>
    <w:basedOn w:val="afffe"/>
    <w:rsid w:val="002B511D"/>
    <w:pPr>
      <w:framePr w:wrap="around" w:y="4469"/>
    </w:pPr>
  </w:style>
  <w:style w:type="paragraph" w:customStyle="1" w:styleId="26">
    <w:name w:val="封面标准文稿编辑信息2"/>
    <w:basedOn w:val="affff"/>
    <w:rsid w:val="002B511D"/>
    <w:pPr>
      <w:framePr w:wrap="around" w:y="4469"/>
    </w:pPr>
  </w:style>
  <w:style w:type="paragraph" w:customStyle="1" w:styleId="affc">
    <w:name w:val="示例内容"/>
    <w:rsid w:val="002B511D"/>
    <w:pPr>
      <w:ind w:firstLineChars="200" w:firstLine="200"/>
    </w:pPr>
    <w:rPr>
      <w:rFonts w:ascii="宋体" w:eastAsia="宋体" w:hAnsi="Times New Roman" w:cs="Times New Roman"/>
      <w:noProof/>
      <w:kern w:val="0"/>
      <w:sz w:val="18"/>
      <w:szCs w:val="18"/>
    </w:rPr>
  </w:style>
  <w:style w:type="paragraph" w:customStyle="1" w:styleId="110">
    <w:name w:val="目录 11"/>
    <w:basedOn w:val="aff2"/>
    <w:next w:val="aff2"/>
    <w:autoRedefine/>
    <w:semiHidden/>
    <w:rsid w:val="002B511D"/>
    <w:pPr>
      <w:tabs>
        <w:tab w:val="right" w:leader="dot" w:pos="9241"/>
      </w:tabs>
      <w:spacing w:beforeLines="25" w:afterLines="25"/>
      <w:jc w:val="left"/>
    </w:pPr>
    <w:rPr>
      <w:rFonts w:ascii="宋体"/>
      <w:szCs w:val="21"/>
    </w:rPr>
  </w:style>
  <w:style w:type="paragraph" w:customStyle="1" w:styleId="210">
    <w:name w:val="目录 21"/>
    <w:basedOn w:val="aff2"/>
    <w:next w:val="aff2"/>
    <w:autoRedefine/>
    <w:semiHidden/>
    <w:rsid w:val="002B511D"/>
    <w:pPr>
      <w:tabs>
        <w:tab w:val="right" w:leader="dot" w:pos="9241"/>
      </w:tabs>
    </w:pPr>
    <w:rPr>
      <w:rFonts w:ascii="宋体"/>
      <w:szCs w:val="21"/>
    </w:rPr>
  </w:style>
  <w:style w:type="paragraph" w:styleId="affffff7">
    <w:name w:val="Date"/>
    <w:basedOn w:val="aff2"/>
    <w:next w:val="aff2"/>
    <w:link w:val="Char7"/>
    <w:rsid w:val="002B511D"/>
    <w:pPr>
      <w:adjustRightInd w:val="0"/>
      <w:spacing w:line="312" w:lineRule="atLeast"/>
      <w:textAlignment w:val="baseline"/>
    </w:pPr>
    <w:rPr>
      <w:rFonts w:ascii="黑体"/>
      <w:kern w:val="0"/>
      <w:szCs w:val="20"/>
    </w:rPr>
  </w:style>
  <w:style w:type="character" w:customStyle="1" w:styleId="Char7">
    <w:name w:val="日期 Char"/>
    <w:basedOn w:val="aff3"/>
    <w:link w:val="affffff7"/>
    <w:rsid w:val="002B511D"/>
    <w:rPr>
      <w:rFonts w:ascii="黑体" w:eastAsia="宋体" w:hAnsi="Times New Roman" w:cs="Times New Roman"/>
      <w:kern w:val="0"/>
      <w:szCs w:val="20"/>
    </w:rPr>
  </w:style>
  <w:style w:type="paragraph" w:styleId="affffff8">
    <w:name w:val="Plain Text"/>
    <w:basedOn w:val="aff2"/>
    <w:link w:val="Char8"/>
    <w:rsid w:val="002B511D"/>
    <w:rPr>
      <w:rFonts w:ascii="宋体" w:hAnsi="Courier New"/>
      <w:szCs w:val="20"/>
    </w:rPr>
  </w:style>
  <w:style w:type="character" w:customStyle="1" w:styleId="Char8">
    <w:name w:val="纯文本 Char"/>
    <w:basedOn w:val="aff3"/>
    <w:link w:val="affffff8"/>
    <w:rsid w:val="002B511D"/>
    <w:rPr>
      <w:rFonts w:ascii="宋体" w:eastAsia="宋体" w:hAnsi="Courier New" w:cs="Times New Roman"/>
      <w:szCs w:val="20"/>
    </w:rPr>
  </w:style>
  <w:style w:type="paragraph" w:customStyle="1" w:styleId="211">
    <w:name w:val="正文文本 21"/>
    <w:basedOn w:val="aff2"/>
    <w:rsid w:val="002B511D"/>
    <w:pPr>
      <w:adjustRightInd w:val="0"/>
      <w:ind w:firstLine="510"/>
      <w:jc w:val="left"/>
      <w:textAlignment w:val="baseline"/>
    </w:pPr>
    <w:rPr>
      <w:rFonts w:eastAsia="@幼圆"/>
      <w:sz w:val="32"/>
      <w:szCs w:val="20"/>
    </w:rPr>
  </w:style>
  <w:style w:type="paragraph" w:styleId="affffff9">
    <w:name w:val="Body Text"/>
    <w:basedOn w:val="aff2"/>
    <w:link w:val="Char9"/>
    <w:rsid w:val="002B511D"/>
    <w:pPr>
      <w:jc w:val="left"/>
    </w:pPr>
    <w:rPr>
      <w:szCs w:val="20"/>
    </w:rPr>
  </w:style>
  <w:style w:type="character" w:customStyle="1" w:styleId="Char9">
    <w:name w:val="正文文本 Char"/>
    <w:basedOn w:val="aff3"/>
    <w:link w:val="affffff9"/>
    <w:rsid w:val="002B511D"/>
    <w:rPr>
      <w:rFonts w:ascii="Times New Roman" w:eastAsia="宋体" w:hAnsi="Times New Roman" w:cs="Times New Roman"/>
      <w:szCs w:val="20"/>
    </w:rPr>
  </w:style>
  <w:style w:type="paragraph" w:styleId="affffffa">
    <w:name w:val="Body Text Indent"/>
    <w:basedOn w:val="aff2"/>
    <w:link w:val="Chara"/>
    <w:rsid w:val="002B511D"/>
    <w:pPr>
      <w:widowControl/>
      <w:spacing w:line="360" w:lineRule="atLeast"/>
      <w:ind w:firstLineChars="200" w:firstLine="412"/>
    </w:pPr>
    <w:rPr>
      <w:rFonts w:ascii="宋体" w:hAnsi="宋体"/>
      <w:kern w:val="0"/>
      <w:szCs w:val="20"/>
    </w:rPr>
  </w:style>
  <w:style w:type="character" w:customStyle="1" w:styleId="Chara">
    <w:name w:val="正文文本缩进 Char"/>
    <w:basedOn w:val="aff3"/>
    <w:link w:val="affffffa"/>
    <w:rsid w:val="002B511D"/>
    <w:rPr>
      <w:rFonts w:ascii="宋体" w:eastAsia="宋体" w:hAnsi="宋体" w:cs="Times New Roman"/>
      <w:kern w:val="0"/>
      <w:szCs w:val="20"/>
    </w:rPr>
  </w:style>
  <w:style w:type="paragraph" w:styleId="32">
    <w:name w:val="Body Text Indent 3"/>
    <w:basedOn w:val="aff2"/>
    <w:link w:val="3Char0"/>
    <w:rsid w:val="002B511D"/>
    <w:pPr>
      <w:widowControl/>
      <w:spacing w:line="360" w:lineRule="atLeast"/>
      <w:ind w:firstLine="420"/>
      <w:jc w:val="left"/>
    </w:pPr>
    <w:rPr>
      <w:kern w:val="0"/>
      <w:szCs w:val="20"/>
    </w:rPr>
  </w:style>
  <w:style w:type="character" w:customStyle="1" w:styleId="3Char0">
    <w:name w:val="正文文本缩进 3 Char"/>
    <w:basedOn w:val="aff3"/>
    <w:link w:val="32"/>
    <w:rsid w:val="002B511D"/>
    <w:rPr>
      <w:rFonts w:ascii="Times New Roman" w:eastAsia="宋体" w:hAnsi="Times New Roman" w:cs="Times New Roman"/>
      <w:kern w:val="0"/>
      <w:szCs w:val="20"/>
    </w:rPr>
  </w:style>
  <w:style w:type="paragraph" w:styleId="27">
    <w:name w:val="Body Text Indent 2"/>
    <w:basedOn w:val="aff2"/>
    <w:link w:val="2Char0"/>
    <w:rsid w:val="002B511D"/>
    <w:pPr>
      <w:widowControl/>
      <w:spacing w:line="360" w:lineRule="atLeast"/>
      <w:ind w:firstLine="420"/>
    </w:pPr>
    <w:rPr>
      <w:kern w:val="0"/>
      <w:szCs w:val="20"/>
    </w:rPr>
  </w:style>
  <w:style w:type="character" w:customStyle="1" w:styleId="2Char0">
    <w:name w:val="正文文本缩进 2 Char"/>
    <w:basedOn w:val="aff3"/>
    <w:link w:val="27"/>
    <w:rsid w:val="002B511D"/>
    <w:rPr>
      <w:rFonts w:ascii="Times New Roman" w:eastAsia="宋体" w:hAnsi="Times New Roman" w:cs="Times New Roman"/>
      <w:kern w:val="0"/>
      <w:szCs w:val="20"/>
    </w:rPr>
  </w:style>
  <w:style w:type="table" w:styleId="affffffb">
    <w:name w:val="Table Theme"/>
    <w:basedOn w:val="aff4"/>
    <w:rsid w:val="002B511D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ffffc">
    <w:name w:val="Balloon Text"/>
    <w:basedOn w:val="aff2"/>
    <w:link w:val="Charb"/>
    <w:uiPriority w:val="99"/>
    <w:semiHidden/>
    <w:unhideWhenUsed/>
    <w:rsid w:val="00231006"/>
    <w:rPr>
      <w:sz w:val="18"/>
      <w:szCs w:val="18"/>
    </w:rPr>
  </w:style>
  <w:style w:type="character" w:customStyle="1" w:styleId="Charb">
    <w:name w:val="批注框文本 Char"/>
    <w:basedOn w:val="aff3"/>
    <w:link w:val="affffffc"/>
    <w:uiPriority w:val="99"/>
    <w:semiHidden/>
    <w:rsid w:val="00231006"/>
    <w:rPr>
      <w:rFonts w:ascii="Times New Roman" w:eastAsia="宋体" w:hAnsi="Times New Roman" w:cs="Times New Roman"/>
      <w:sz w:val="18"/>
      <w:szCs w:val="18"/>
    </w:rPr>
  </w:style>
  <w:style w:type="paragraph" w:styleId="affffffd">
    <w:name w:val="Normal (Web)"/>
    <w:basedOn w:val="aff2"/>
    <w:uiPriority w:val="99"/>
    <w:unhideWhenUsed/>
    <w:qFormat/>
    <w:rsid w:val="006C1C8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src">
    <w:name w:val="src"/>
    <w:basedOn w:val="aff2"/>
    <w:rsid w:val="0019471C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u">
    <w:name w:val="u正文"/>
    <w:basedOn w:val="aff2"/>
    <w:link w:val="uChar"/>
    <w:qFormat/>
    <w:rsid w:val="0063631D"/>
    <w:pPr>
      <w:widowControl/>
      <w:spacing w:beforeLines="10" w:afterLines="10" w:line="312" w:lineRule="auto"/>
      <w:ind w:firstLineChars="200" w:firstLine="200"/>
      <w:jc w:val="left"/>
    </w:pPr>
    <w:rPr>
      <w:rFonts w:ascii="宋体" w:hAnsi="宋体" w:cs="宋体"/>
      <w:kern w:val="0"/>
      <w:sz w:val="24"/>
      <w:szCs w:val="20"/>
    </w:rPr>
  </w:style>
  <w:style w:type="character" w:customStyle="1" w:styleId="uChar">
    <w:name w:val="u正文 Char"/>
    <w:link w:val="u"/>
    <w:qFormat/>
    <w:rsid w:val="0063631D"/>
    <w:rPr>
      <w:rFonts w:ascii="宋体" w:eastAsia="宋体" w:hAnsi="宋体" w:cs="宋体"/>
      <w:kern w:val="0"/>
      <w:sz w:val="24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56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8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8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3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3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03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923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03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46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86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18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78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77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72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76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53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99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62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27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93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9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50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66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032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97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66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4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88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9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01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646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06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27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9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55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36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50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59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00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5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1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1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69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77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48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83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29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09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42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17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72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9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20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68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33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07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16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58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55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85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90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65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97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1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51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00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25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36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390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57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95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07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92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77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15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24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04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58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81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7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oleObject" Target="embeddings/oleObject7.bin"/><Relationship Id="rId21" Type="http://schemas.openxmlformats.org/officeDocument/2006/relationships/image" Target="media/image5.wmf"/><Relationship Id="rId42" Type="http://schemas.openxmlformats.org/officeDocument/2006/relationships/oleObject" Target="embeddings/oleObject15.bin"/><Relationship Id="rId47" Type="http://schemas.openxmlformats.org/officeDocument/2006/relationships/image" Target="media/image18.wmf"/><Relationship Id="rId63" Type="http://schemas.openxmlformats.org/officeDocument/2006/relationships/image" Target="media/image26.wmf"/><Relationship Id="rId68" Type="http://schemas.openxmlformats.org/officeDocument/2006/relationships/oleObject" Target="embeddings/oleObject28.bin"/><Relationship Id="rId84" Type="http://schemas.openxmlformats.org/officeDocument/2006/relationships/image" Target="media/image36.wmf"/><Relationship Id="rId89" Type="http://schemas.openxmlformats.org/officeDocument/2006/relationships/oleObject" Target="embeddings/oleObject39.bin"/><Relationship Id="rId2" Type="http://schemas.openxmlformats.org/officeDocument/2006/relationships/numbering" Target="numbering.xml"/><Relationship Id="rId16" Type="http://schemas.openxmlformats.org/officeDocument/2006/relationships/oleObject" Target="embeddings/oleObject2.bin"/><Relationship Id="rId29" Type="http://schemas.openxmlformats.org/officeDocument/2006/relationships/image" Target="media/image9.wmf"/><Relationship Id="rId107" Type="http://schemas.openxmlformats.org/officeDocument/2006/relationships/oleObject" Target="embeddings/oleObject49.bin"/><Relationship Id="rId11" Type="http://schemas.openxmlformats.org/officeDocument/2006/relationships/header" Target="header1.xml"/><Relationship Id="rId24" Type="http://schemas.openxmlformats.org/officeDocument/2006/relationships/oleObject" Target="embeddings/oleObject6.bin"/><Relationship Id="rId32" Type="http://schemas.openxmlformats.org/officeDocument/2006/relationships/oleObject" Target="embeddings/oleObject10.bin"/><Relationship Id="rId37" Type="http://schemas.openxmlformats.org/officeDocument/2006/relationships/image" Target="media/image13.wmf"/><Relationship Id="rId40" Type="http://schemas.openxmlformats.org/officeDocument/2006/relationships/oleObject" Target="embeddings/oleObject14.bin"/><Relationship Id="rId45" Type="http://schemas.openxmlformats.org/officeDocument/2006/relationships/image" Target="media/image17.wmf"/><Relationship Id="rId53" Type="http://schemas.openxmlformats.org/officeDocument/2006/relationships/image" Target="media/image21.wmf"/><Relationship Id="rId58" Type="http://schemas.openxmlformats.org/officeDocument/2006/relationships/oleObject" Target="embeddings/oleObject23.bin"/><Relationship Id="rId66" Type="http://schemas.openxmlformats.org/officeDocument/2006/relationships/oleObject" Target="embeddings/oleObject27.bin"/><Relationship Id="rId74" Type="http://schemas.openxmlformats.org/officeDocument/2006/relationships/image" Target="media/image31.wmf"/><Relationship Id="rId79" Type="http://schemas.openxmlformats.org/officeDocument/2006/relationships/oleObject" Target="embeddings/oleObject34.bin"/><Relationship Id="rId87" Type="http://schemas.openxmlformats.org/officeDocument/2006/relationships/oleObject" Target="embeddings/oleObject38.bin"/><Relationship Id="rId102" Type="http://schemas.openxmlformats.org/officeDocument/2006/relationships/image" Target="media/image44.wmf"/><Relationship Id="rId5" Type="http://schemas.openxmlformats.org/officeDocument/2006/relationships/webSettings" Target="webSettings.xml"/><Relationship Id="rId61" Type="http://schemas.openxmlformats.org/officeDocument/2006/relationships/image" Target="media/image25.wmf"/><Relationship Id="rId82" Type="http://schemas.openxmlformats.org/officeDocument/2006/relationships/image" Target="media/image35.wmf"/><Relationship Id="rId90" Type="http://schemas.openxmlformats.org/officeDocument/2006/relationships/oleObject" Target="embeddings/oleObject40.bin"/><Relationship Id="rId95" Type="http://schemas.openxmlformats.org/officeDocument/2006/relationships/oleObject" Target="embeddings/oleObject43.bin"/><Relationship Id="rId19" Type="http://schemas.openxmlformats.org/officeDocument/2006/relationships/image" Target="media/image4.wmf"/><Relationship Id="rId14" Type="http://schemas.openxmlformats.org/officeDocument/2006/relationships/oleObject" Target="embeddings/oleObject1.bin"/><Relationship Id="rId22" Type="http://schemas.openxmlformats.org/officeDocument/2006/relationships/oleObject" Target="embeddings/oleObject5.bin"/><Relationship Id="rId27" Type="http://schemas.openxmlformats.org/officeDocument/2006/relationships/image" Target="media/image8.wmf"/><Relationship Id="rId30" Type="http://schemas.openxmlformats.org/officeDocument/2006/relationships/oleObject" Target="embeddings/oleObject9.bin"/><Relationship Id="rId35" Type="http://schemas.openxmlformats.org/officeDocument/2006/relationships/image" Target="media/image12.wmf"/><Relationship Id="rId43" Type="http://schemas.openxmlformats.org/officeDocument/2006/relationships/image" Target="media/image16.wmf"/><Relationship Id="rId48" Type="http://schemas.openxmlformats.org/officeDocument/2006/relationships/oleObject" Target="embeddings/oleObject18.bin"/><Relationship Id="rId56" Type="http://schemas.openxmlformats.org/officeDocument/2006/relationships/oleObject" Target="embeddings/oleObject22.bin"/><Relationship Id="rId64" Type="http://schemas.openxmlformats.org/officeDocument/2006/relationships/oleObject" Target="embeddings/oleObject26.bin"/><Relationship Id="rId69" Type="http://schemas.openxmlformats.org/officeDocument/2006/relationships/image" Target="media/image29.wmf"/><Relationship Id="rId77" Type="http://schemas.openxmlformats.org/officeDocument/2006/relationships/oleObject" Target="embeddings/oleObject33.bin"/><Relationship Id="rId100" Type="http://schemas.openxmlformats.org/officeDocument/2006/relationships/image" Target="media/image43.wmf"/><Relationship Id="rId105" Type="http://schemas.openxmlformats.org/officeDocument/2006/relationships/oleObject" Target="embeddings/oleObject48.bin"/><Relationship Id="rId8" Type="http://schemas.openxmlformats.org/officeDocument/2006/relationships/hyperlink" Target="javascript:;" TargetMode="External"/><Relationship Id="rId51" Type="http://schemas.openxmlformats.org/officeDocument/2006/relationships/image" Target="media/image20.wmf"/><Relationship Id="rId72" Type="http://schemas.openxmlformats.org/officeDocument/2006/relationships/oleObject" Target="embeddings/oleObject30.bin"/><Relationship Id="rId80" Type="http://schemas.openxmlformats.org/officeDocument/2006/relationships/image" Target="media/image34.wmf"/><Relationship Id="rId85" Type="http://schemas.openxmlformats.org/officeDocument/2006/relationships/oleObject" Target="embeddings/oleObject37.bin"/><Relationship Id="rId93" Type="http://schemas.openxmlformats.org/officeDocument/2006/relationships/oleObject" Target="embeddings/oleObject42.bin"/><Relationship Id="rId98" Type="http://schemas.openxmlformats.org/officeDocument/2006/relationships/image" Target="media/image42.wmf"/><Relationship Id="rId3" Type="http://schemas.openxmlformats.org/officeDocument/2006/relationships/styles" Target="styles.xml"/><Relationship Id="rId12" Type="http://schemas.openxmlformats.org/officeDocument/2006/relationships/footer" Target="footer2.xml"/><Relationship Id="rId17" Type="http://schemas.openxmlformats.org/officeDocument/2006/relationships/image" Target="media/image3.wmf"/><Relationship Id="rId25" Type="http://schemas.openxmlformats.org/officeDocument/2006/relationships/image" Target="media/image7.wmf"/><Relationship Id="rId33" Type="http://schemas.openxmlformats.org/officeDocument/2006/relationships/image" Target="media/image11.wmf"/><Relationship Id="rId38" Type="http://schemas.openxmlformats.org/officeDocument/2006/relationships/oleObject" Target="embeddings/oleObject13.bin"/><Relationship Id="rId46" Type="http://schemas.openxmlformats.org/officeDocument/2006/relationships/oleObject" Target="embeddings/oleObject17.bin"/><Relationship Id="rId59" Type="http://schemas.openxmlformats.org/officeDocument/2006/relationships/image" Target="media/image24.wmf"/><Relationship Id="rId67" Type="http://schemas.openxmlformats.org/officeDocument/2006/relationships/image" Target="media/image28.wmf"/><Relationship Id="rId103" Type="http://schemas.openxmlformats.org/officeDocument/2006/relationships/oleObject" Target="embeddings/oleObject47.bin"/><Relationship Id="rId108" Type="http://schemas.openxmlformats.org/officeDocument/2006/relationships/fontTable" Target="fontTable.xml"/><Relationship Id="rId20" Type="http://schemas.openxmlformats.org/officeDocument/2006/relationships/oleObject" Target="embeddings/oleObject4.bin"/><Relationship Id="rId41" Type="http://schemas.openxmlformats.org/officeDocument/2006/relationships/image" Target="media/image15.wmf"/><Relationship Id="rId54" Type="http://schemas.openxmlformats.org/officeDocument/2006/relationships/oleObject" Target="embeddings/oleObject21.bin"/><Relationship Id="rId62" Type="http://schemas.openxmlformats.org/officeDocument/2006/relationships/oleObject" Target="embeddings/oleObject25.bin"/><Relationship Id="rId70" Type="http://schemas.openxmlformats.org/officeDocument/2006/relationships/oleObject" Target="embeddings/oleObject29.bin"/><Relationship Id="rId75" Type="http://schemas.openxmlformats.org/officeDocument/2006/relationships/oleObject" Target="embeddings/oleObject32.bin"/><Relationship Id="rId83" Type="http://schemas.openxmlformats.org/officeDocument/2006/relationships/oleObject" Target="embeddings/oleObject36.bin"/><Relationship Id="rId88" Type="http://schemas.openxmlformats.org/officeDocument/2006/relationships/image" Target="media/image38.wmf"/><Relationship Id="rId91" Type="http://schemas.openxmlformats.org/officeDocument/2006/relationships/oleObject" Target="embeddings/oleObject41.bin"/><Relationship Id="rId96" Type="http://schemas.openxmlformats.org/officeDocument/2006/relationships/image" Target="media/image41.wm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image" Target="media/image2.wmf"/><Relationship Id="rId23" Type="http://schemas.openxmlformats.org/officeDocument/2006/relationships/image" Target="media/image6.wmf"/><Relationship Id="rId28" Type="http://schemas.openxmlformats.org/officeDocument/2006/relationships/oleObject" Target="embeddings/oleObject8.bin"/><Relationship Id="rId36" Type="http://schemas.openxmlformats.org/officeDocument/2006/relationships/oleObject" Target="embeddings/oleObject12.bin"/><Relationship Id="rId49" Type="http://schemas.openxmlformats.org/officeDocument/2006/relationships/image" Target="media/image19.wmf"/><Relationship Id="rId57" Type="http://schemas.openxmlformats.org/officeDocument/2006/relationships/image" Target="media/image23.wmf"/><Relationship Id="rId106" Type="http://schemas.openxmlformats.org/officeDocument/2006/relationships/image" Target="media/image46.wmf"/><Relationship Id="rId10" Type="http://schemas.openxmlformats.org/officeDocument/2006/relationships/footer" Target="footer1.xml"/><Relationship Id="rId31" Type="http://schemas.openxmlformats.org/officeDocument/2006/relationships/image" Target="media/image10.wmf"/><Relationship Id="rId44" Type="http://schemas.openxmlformats.org/officeDocument/2006/relationships/oleObject" Target="embeddings/oleObject16.bin"/><Relationship Id="rId52" Type="http://schemas.openxmlformats.org/officeDocument/2006/relationships/oleObject" Target="embeddings/oleObject20.bin"/><Relationship Id="rId60" Type="http://schemas.openxmlformats.org/officeDocument/2006/relationships/oleObject" Target="embeddings/oleObject24.bin"/><Relationship Id="rId65" Type="http://schemas.openxmlformats.org/officeDocument/2006/relationships/image" Target="media/image27.wmf"/><Relationship Id="rId73" Type="http://schemas.openxmlformats.org/officeDocument/2006/relationships/oleObject" Target="embeddings/oleObject31.bin"/><Relationship Id="rId78" Type="http://schemas.openxmlformats.org/officeDocument/2006/relationships/image" Target="media/image33.wmf"/><Relationship Id="rId81" Type="http://schemas.openxmlformats.org/officeDocument/2006/relationships/oleObject" Target="embeddings/oleObject35.bin"/><Relationship Id="rId86" Type="http://schemas.openxmlformats.org/officeDocument/2006/relationships/image" Target="media/image37.wmf"/><Relationship Id="rId94" Type="http://schemas.openxmlformats.org/officeDocument/2006/relationships/image" Target="media/image40.wmf"/><Relationship Id="rId99" Type="http://schemas.openxmlformats.org/officeDocument/2006/relationships/oleObject" Target="embeddings/oleObject45.bin"/><Relationship Id="rId101" Type="http://schemas.openxmlformats.org/officeDocument/2006/relationships/oleObject" Target="embeddings/oleObject46.bin"/><Relationship Id="rId4" Type="http://schemas.openxmlformats.org/officeDocument/2006/relationships/settings" Target="settings.xml"/><Relationship Id="rId9" Type="http://schemas.openxmlformats.org/officeDocument/2006/relationships/hyperlink" Target="javascript:;" TargetMode="External"/><Relationship Id="rId13" Type="http://schemas.openxmlformats.org/officeDocument/2006/relationships/image" Target="media/image1.wmf"/><Relationship Id="rId18" Type="http://schemas.openxmlformats.org/officeDocument/2006/relationships/oleObject" Target="embeddings/oleObject3.bin"/><Relationship Id="rId39" Type="http://schemas.openxmlformats.org/officeDocument/2006/relationships/image" Target="media/image14.wmf"/><Relationship Id="rId109" Type="http://schemas.openxmlformats.org/officeDocument/2006/relationships/theme" Target="theme/theme1.xml"/><Relationship Id="rId34" Type="http://schemas.openxmlformats.org/officeDocument/2006/relationships/oleObject" Target="embeddings/oleObject11.bin"/><Relationship Id="rId50" Type="http://schemas.openxmlformats.org/officeDocument/2006/relationships/oleObject" Target="embeddings/oleObject19.bin"/><Relationship Id="rId55" Type="http://schemas.openxmlformats.org/officeDocument/2006/relationships/image" Target="media/image22.wmf"/><Relationship Id="rId76" Type="http://schemas.openxmlformats.org/officeDocument/2006/relationships/image" Target="media/image32.wmf"/><Relationship Id="rId97" Type="http://schemas.openxmlformats.org/officeDocument/2006/relationships/oleObject" Target="embeddings/oleObject44.bin"/><Relationship Id="rId104" Type="http://schemas.openxmlformats.org/officeDocument/2006/relationships/image" Target="media/image45.wmf"/><Relationship Id="rId7" Type="http://schemas.openxmlformats.org/officeDocument/2006/relationships/endnotes" Target="endnotes.xml"/><Relationship Id="rId71" Type="http://schemas.openxmlformats.org/officeDocument/2006/relationships/image" Target="media/image30.wmf"/><Relationship Id="rId92" Type="http://schemas.openxmlformats.org/officeDocument/2006/relationships/image" Target="media/image39.wm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283237-9034-48DB-9E4D-D397A3F47D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15</Pages>
  <Words>1642</Words>
  <Characters>9365</Characters>
  <Application>Microsoft Office Word</Application>
  <DocSecurity>0</DocSecurity>
  <Lines>78</Lines>
  <Paragraphs>21</Paragraphs>
  <ScaleCrop>false</ScaleCrop>
  <Company>Win10NeT.COM</Company>
  <LinksUpToDate>false</LinksUpToDate>
  <CharactersWithSpaces>10986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XIE JUN</dc:creator>
  <cp:lastModifiedBy>Administrator</cp:lastModifiedBy>
  <cp:revision>7</cp:revision>
  <dcterms:created xsi:type="dcterms:W3CDTF">2021-10-21T07:52:00Z</dcterms:created>
  <dcterms:modified xsi:type="dcterms:W3CDTF">2021-10-26T08:03:00Z</dcterms:modified>
</cp:coreProperties>
</file>